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11E" w:rsidRPr="00CB311E" w:rsidRDefault="00CB311E" w:rsidP="00CB311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CB311E">
        <w:rPr>
          <w:rFonts w:ascii="Times New Roman" w:eastAsia="Times New Roman" w:hAnsi="Times New Roman" w:cs="Times New Roman"/>
          <w:b/>
          <w:bCs/>
          <w:kern w:val="36"/>
          <w:sz w:val="48"/>
          <w:szCs w:val="48"/>
        </w:rPr>
        <w:t>INSTRUMEN PENELITIAN</w:t>
      </w:r>
    </w:p>
    <w:p w:rsidR="00CB311E" w:rsidRPr="00CB311E" w:rsidRDefault="00CB311E" w:rsidP="00CB311E">
      <w:pPr>
        <w:spacing w:before="100" w:beforeAutospacing="1" w:after="100" w:afterAutospacing="1" w:line="240" w:lineRule="auto"/>
        <w:outlineLvl w:val="1"/>
        <w:rPr>
          <w:rFonts w:ascii="Times New Roman" w:eastAsia="Times New Roman" w:hAnsi="Times New Roman" w:cs="Times New Roman"/>
          <w:b/>
          <w:bCs/>
          <w:sz w:val="36"/>
          <w:szCs w:val="36"/>
        </w:rPr>
      </w:pPr>
      <w:r w:rsidRPr="00CB311E">
        <w:rPr>
          <w:rFonts w:ascii="Times New Roman" w:eastAsia="Times New Roman" w:hAnsi="Times New Roman" w:cs="Times New Roman"/>
          <w:b/>
          <w:bCs/>
          <w:sz w:val="36"/>
          <w:szCs w:val="36"/>
        </w:rPr>
        <w:t>1. Instrumen Wawancara</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i/>
          <w:iCs/>
          <w:sz w:val="24"/>
          <w:szCs w:val="24"/>
        </w:rPr>
        <w:t>(Semi-terstruktur – kualitatif)</w:t>
      </w:r>
    </w:p>
    <w:p w:rsidR="00CB311E" w:rsidRPr="00CB311E" w:rsidRDefault="00CB311E" w:rsidP="00CB311E">
      <w:pPr>
        <w:spacing w:before="100" w:beforeAutospacing="1" w:after="100" w:afterAutospacing="1" w:line="240" w:lineRule="auto"/>
        <w:outlineLvl w:val="2"/>
        <w:rPr>
          <w:rFonts w:ascii="Times New Roman" w:eastAsia="Times New Roman" w:hAnsi="Times New Roman" w:cs="Times New Roman"/>
          <w:b/>
          <w:bCs/>
          <w:sz w:val="27"/>
          <w:szCs w:val="27"/>
        </w:rPr>
      </w:pPr>
      <w:r w:rsidRPr="00CB311E">
        <w:rPr>
          <w:rFonts w:ascii="Times New Roman" w:eastAsia="Times New Roman" w:hAnsi="Times New Roman" w:cs="Times New Roman"/>
          <w:b/>
          <w:bCs/>
          <w:sz w:val="27"/>
          <w:szCs w:val="27"/>
        </w:rPr>
        <w:t>A. Wawancara Pimpinan PPTQ</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b/>
          <w:bCs/>
          <w:sz w:val="24"/>
          <w:szCs w:val="24"/>
        </w:rPr>
        <w:t>Tujuan:</w:t>
      </w:r>
      <w:r w:rsidRPr="00CB311E">
        <w:rPr>
          <w:rFonts w:ascii="Times New Roman" w:eastAsia="Times New Roman" w:hAnsi="Times New Roman" w:cs="Times New Roman"/>
          <w:sz w:val="24"/>
          <w:szCs w:val="24"/>
        </w:rPr>
        <w:t xml:space="preserve"> Menggali kebijakan dan strategi manajerial.</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b/>
          <w:bCs/>
          <w:sz w:val="24"/>
          <w:szCs w:val="24"/>
        </w:rPr>
        <w:t>Indikator &amp; Pertanyaan:</w:t>
      </w:r>
    </w:p>
    <w:p w:rsidR="00CB311E" w:rsidRPr="000A74E3" w:rsidRDefault="00CB311E" w:rsidP="00CB311E">
      <w:pPr>
        <w:numPr>
          <w:ilvl w:val="0"/>
          <w:numId w:val="1"/>
        </w:numPr>
        <w:spacing w:before="100" w:beforeAutospacing="1" w:after="100" w:afterAutospacing="1" w:line="240" w:lineRule="auto"/>
        <w:rPr>
          <w:rFonts w:ascii="Times New Roman" w:eastAsia="Times New Roman" w:hAnsi="Times New Roman" w:cs="Times New Roman"/>
          <w:b/>
          <w:bCs/>
          <w:sz w:val="24"/>
          <w:szCs w:val="24"/>
        </w:rPr>
      </w:pPr>
      <w:r w:rsidRPr="000A74E3">
        <w:rPr>
          <w:rFonts w:ascii="Times New Roman" w:eastAsia="Times New Roman" w:hAnsi="Times New Roman" w:cs="Times New Roman"/>
          <w:b/>
          <w:bCs/>
          <w:sz w:val="24"/>
          <w:szCs w:val="24"/>
        </w:rPr>
        <w:t>Bagaimana visi dan kebijakan PPTQ terkait program tahfidz balita?</w:t>
      </w:r>
      <w:r w:rsidR="000A74E3" w:rsidRPr="000A74E3">
        <w:rPr>
          <w:rFonts w:ascii="Times New Roman" w:eastAsia="Times New Roman" w:hAnsi="Times New Roman" w:cs="Times New Roman"/>
          <w:b/>
          <w:bCs/>
          <w:sz w:val="24"/>
          <w:szCs w:val="24"/>
        </w:rPr>
        <w:t xml:space="preserve"> </w:t>
      </w:r>
    </w:p>
    <w:p w:rsidR="000A74E3" w:rsidRPr="008E4F29" w:rsidRDefault="000A74E3" w:rsidP="000A74E3">
      <w:pPr>
        <w:spacing w:after="0" w:line="360" w:lineRule="auto"/>
        <w:jc w:val="both"/>
        <w:rPr>
          <w:rFonts w:asciiTheme="majorBidi" w:hAnsiTheme="majorBidi" w:cstheme="majorBidi"/>
          <w:b/>
          <w:bCs/>
          <w:sz w:val="24"/>
          <w:szCs w:val="24"/>
          <w:lang w:val="en-ID"/>
        </w:rPr>
      </w:pPr>
      <w:r w:rsidRPr="008E4F29">
        <w:rPr>
          <w:rFonts w:asciiTheme="majorBidi" w:hAnsiTheme="majorBidi" w:cstheme="majorBidi"/>
          <w:b/>
          <w:bCs/>
          <w:sz w:val="24"/>
          <w:szCs w:val="24"/>
          <w:lang w:val="en-ID"/>
        </w:rPr>
        <w:t>Visi:</w:t>
      </w:r>
    </w:p>
    <w:p w:rsidR="000A74E3" w:rsidRPr="004F34B2" w:rsidRDefault="000A74E3" w:rsidP="000A74E3">
      <w:pPr>
        <w:spacing w:after="0" w:line="360" w:lineRule="auto"/>
        <w:jc w:val="both"/>
        <w:rPr>
          <w:rFonts w:asciiTheme="majorBidi" w:hAnsiTheme="majorBidi" w:cstheme="majorBidi"/>
          <w:sz w:val="24"/>
          <w:szCs w:val="24"/>
          <w:lang w:val="en-ID"/>
        </w:rPr>
      </w:pPr>
      <w:r w:rsidRPr="004F34B2">
        <w:rPr>
          <w:rFonts w:asciiTheme="majorBidi" w:hAnsiTheme="majorBidi" w:cstheme="majorBidi"/>
          <w:sz w:val="24"/>
          <w:szCs w:val="24"/>
          <w:lang w:val="en-ID"/>
        </w:rPr>
        <w:t>“Melahirkan Generasi yang Tangguh dan Berakhlak Qur’ani demi Kemuliaan Islam.”</w:t>
      </w:r>
    </w:p>
    <w:p w:rsidR="000A74E3" w:rsidRPr="00CE3502" w:rsidRDefault="000A74E3" w:rsidP="000A74E3">
      <w:pPr>
        <w:pStyle w:val="ListParagraph"/>
        <w:spacing w:after="0" w:line="360" w:lineRule="auto"/>
        <w:ind w:left="1440"/>
        <w:jc w:val="both"/>
        <w:rPr>
          <w:rFonts w:asciiTheme="majorBidi" w:hAnsiTheme="majorBidi" w:cstheme="majorBidi"/>
          <w:sz w:val="24"/>
          <w:szCs w:val="24"/>
          <w:lang w:val="en-ID"/>
        </w:rPr>
      </w:pPr>
    </w:p>
    <w:p w:rsidR="000A74E3" w:rsidRPr="008E4F29" w:rsidRDefault="000A74E3" w:rsidP="000A74E3">
      <w:pPr>
        <w:spacing w:after="0" w:line="360" w:lineRule="auto"/>
        <w:jc w:val="both"/>
        <w:rPr>
          <w:rFonts w:asciiTheme="majorBidi" w:hAnsiTheme="majorBidi" w:cstheme="majorBidi"/>
          <w:b/>
          <w:bCs/>
          <w:sz w:val="24"/>
          <w:szCs w:val="24"/>
          <w:lang w:val="en-ID"/>
        </w:rPr>
      </w:pPr>
      <w:r w:rsidRPr="008E4F29">
        <w:rPr>
          <w:rFonts w:asciiTheme="majorBidi" w:hAnsiTheme="majorBidi" w:cstheme="majorBidi"/>
          <w:b/>
          <w:bCs/>
          <w:sz w:val="24"/>
          <w:szCs w:val="24"/>
          <w:lang w:val="en-ID"/>
        </w:rPr>
        <w:t>Misi:</w:t>
      </w:r>
    </w:p>
    <w:p w:rsidR="000A74E3" w:rsidRPr="008E4F29" w:rsidRDefault="000A74E3" w:rsidP="000A74E3">
      <w:pPr>
        <w:pStyle w:val="ListParagraph"/>
        <w:numPr>
          <w:ilvl w:val="0"/>
          <w:numId w:val="8"/>
        </w:numPr>
        <w:spacing w:after="0" w:line="360" w:lineRule="auto"/>
        <w:ind w:left="426"/>
        <w:jc w:val="both"/>
        <w:rPr>
          <w:rFonts w:asciiTheme="majorBidi" w:hAnsiTheme="majorBidi" w:cstheme="majorBidi"/>
          <w:sz w:val="24"/>
          <w:szCs w:val="24"/>
        </w:rPr>
      </w:pPr>
      <w:r w:rsidRPr="008E4F29">
        <w:rPr>
          <w:rFonts w:asciiTheme="majorBidi" w:hAnsiTheme="majorBidi" w:cstheme="majorBidi"/>
          <w:sz w:val="24"/>
          <w:szCs w:val="24"/>
          <w:lang w:val="en-ID"/>
        </w:rPr>
        <w:t>Melaksanakan pendidikan Al-Qur’an dan karakter yang berbasis Al-Qur’an.</w:t>
      </w:r>
    </w:p>
    <w:p w:rsidR="000A74E3" w:rsidRPr="00CE3502" w:rsidRDefault="000A74E3" w:rsidP="000A74E3">
      <w:pPr>
        <w:pStyle w:val="ListParagraph"/>
        <w:numPr>
          <w:ilvl w:val="0"/>
          <w:numId w:val="8"/>
        </w:numPr>
        <w:spacing w:after="0" w:line="360" w:lineRule="auto"/>
        <w:ind w:left="426"/>
        <w:jc w:val="both"/>
        <w:rPr>
          <w:rFonts w:asciiTheme="majorBidi" w:hAnsiTheme="majorBidi" w:cstheme="majorBidi"/>
          <w:sz w:val="24"/>
          <w:szCs w:val="24"/>
        </w:rPr>
      </w:pPr>
      <w:r w:rsidRPr="00CE3502">
        <w:rPr>
          <w:rFonts w:asciiTheme="majorBidi" w:hAnsiTheme="majorBidi" w:cstheme="majorBidi"/>
          <w:sz w:val="24"/>
          <w:szCs w:val="24"/>
        </w:rPr>
        <w:t>Mendorong lahirnya generasi Qur’ani yang adaptif terhadap perkembangan zaman dan mampu berkiprah di masyarakat.</w:t>
      </w:r>
    </w:p>
    <w:p w:rsidR="000A74E3" w:rsidRDefault="000A74E3" w:rsidP="000A74E3">
      <w:pPr>
        <w:pStyle w:val="ListParagraph"/>
        <w:numPr>
          <w:ilvl w:val="0"/>
          <w:numId w:val="8"/>
        </w:numPr>
        <w:spacing w:after="0" w:line="360" w:lineRule="auto"/>
        <w:ind w:left="426"/>
        <w:jc w:val="both"/>
        <w:rPr>
          <w:rFonts w:asciiTheme="majorBidi" w:hAnsiTheme="majorBidi" w:cstheme="majorBidi"/>
          <w:sz w:val="24"/>
          <w:szCs w:val="24"/>
        </w:rPr>
      </w:pPr>
      <w:r w:rsidRPr="00CE3502">
        <w:rPr>
          <w:rFonts w:asciiTheme="majorBidi" w:hAnsiTheme="majorBidi" w:cstheme="majorBidi"/>
          <w:sz w:val="24"/>
          <w:szCs w:val="24"/>
        </w:rPr>
        <w:t xml:space="preserve">Mampu menciptakan lingkungan masyarakat yang memiliki motivasi untuk selalu menjaga Al-Qur’an. </w:t>
      </w:r>
    </w:p>
    <w:p w:rsidR="000A74E3" w:rsidRDefault="000A74E3" w:rsidP="000A74E3">
      <w:pPr>
        <w:pStyle w:val="ListParagraph"/>
        <w:numPr>
          <w:ilvl w:val="0"/>
          <w:numId w:val="8"/>
        </w:numPr>
        <w:spacing w:after="0" w:line="360" w:lineRule="auto"/>
        <w:ind w:left="426"/>
        <w:jc w:val="both"/>
        <w:rPr>
          <w:rFonts w:asciiTheme="majorBidi" w:hAnsiTheme="majorBidi" w:cstheme="majorBidi"/>
          <w:sz w:val="24"/>
          <w:szCs w:val="24"/>
        </w:rPr>
      </w:pPr>
      <w:r w:rsidRPr="008E4F29">
        <w:rPr>
          <w:rFonts w:asciiTheme="majorBidi" w:hAnsiTheme="majorBidi" w:cstheme="majorBidi"/>
          <w:sz w:val="24"/>
          <w:szCs w:val="24"/>
        </w:rPr>
        <w:t>Mengembangkan metode pembelajaran yang mampu mengintegrasikan Al-Qur’an dalam pendidikan formal dan kehidupan sehari-hari.</w:t>
      </w:r>
    </w:p>
    <w:p w:rsidR="000A74E3" w:rsidRDefault="000A74E3" w:rsidP="000A74E3">
      <w:pPr>
        <w:spacing w:after="0" w:line="360" w:lineRule="auto"/>
        <w:jc w:val="both"/>
        <w:rPr>
          <w:rFonts w:asciiTheme="majorBidi" w:hAnsiTheme="majorBidi" w:cstheme="majorBidi"/>
          <w:sz w:val="24"/>
          <w:szCs w:val="24"/>
        </w:rPr>
      </w:pPr>
    </w:p>
    <w:p w:rsidR="000A74E3" w:rsidRPr="00451DA1" w:rsidRDefault="000A74E3" w:rsidP="000A74E3">
      <w:pPr>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Rencana Pengembangan Jangka Menengah (3 tahun)</w:t>
      </w:r>
    </w:p>
    <w:tbl>
      <w:tblPr>
        <w:tblStyle w:val="TableGrid"/>
        <w:tblW w:w="0" w:type="auto"/>
        <w:tblLook w:val="04A0" w:firstRow="1" w:lastRow="0" w:firstColumn="1" w:lastColumn="0" w:noHBand="0" w:noVBand="1"/>
      </w:tblPr>
      <w:tblGrid>
        <w:gridCol w:w="1696"/>
        <w:gridCol w:w="2812"/>
        <w:gridCol w:w="2254"/>
        <w:gridCol w:w="2254"/>
      </w:tblGrid>
      <w:tr w:rsidR="000A74E3" w:rsidTr="00CD20AA">
        <w:tc>
          <w:tcPr>
            <w:tcW w:w="1696" w:type="dxa"/>
            <w:vMerge w:val="restart"/>
          </w:tcPr>
          <w:p w:rsidR="000A74E3" w:rsidRDefault="000A74E3" w:rsidP="00CD20AA">
            <w:pPr>
              <w:jc w:val="both"/>
              <w:rPr>
                <w:rFonts w:asciiTheme="majorBidi" w:hAnsiTheme="majorBidi" w:cstheme="majorBidi"/>
                <w:sz w:val="24"/>
                <w:szCs w:val="24"/>
              </w:rPr>
            </w:pPr>
          </w:p>
        </w:tc>
        <w:tc>
          <w:tcPr>
            <w:tcW w:w="7320" w:type="dxa"/>
            <w:gridSpan w:val="3"/>
          </w:tcPr>
          <w:p w:rsidR="000A74E3" w:rsidRPr="00716E15" w:rsidRDefault="000A74E3" w:rsidP="00CD20AA">
            <w:pPr>
              <w:jc w:val="center"/>
              <w:rPr>
                <w:rFonts w:asciiTheme="majorBidi" w:hAnsiTheme="majorBidi" w:cstheme="majorBidi"/>
                <w:b/>
                <w:bCs/>
                <w:sz w:val="24"/>
                <w:szCs w:val="24"/>
              </w:rPr>
            </w:pPr>
            <w:r>
              <w:rPr>
                <w:rFonts w:asciiTheme="majorBidi" w:hAnsiTheme="majorBidi" w:cstheme="majorBidi"/>
                <w:b/>
                <w:bCs/>
                <w:sz w:val="24"/>
                <w:szCs w:val="24"/>
              </w:rPr>
              <w:t>Rencana Pengembangan Jangka Menengah (3tahun)</w:t>
            </w:r>
          </w:p>
        </w:tc>
      </w:tr>
      <w:tr w:rsidR="000A74E3" w:rsidTr="00CD20AA">
        <w:tc>
          <w:tcPr>
            <w:tcW w:w="1696" w:type="dxa"/>
            <w:vMerge/>
          </w:tcPr>
          <w:p w:rsidR="000A74E3" w:rsidRDefault="000A74E3" w:rsidP="00CD20AA">
            <w:pPr>
              <w:jc w:val="both"/>
              <w:rPr>
                <w:rFonts w:asciiTheme="majorBidi" w:hAnsiTheme="majorBidi" w:cstheme="majorBidi"/>
                <w:sz w:val="24"/>
                <w:szCs w:val="24"/>
              </w:rPr>
            </w:pPr>
          </w:p>
        </w:tc>
        <w:tc>
          <w:tcPr>
            <w:tcW w:w="2812" w:type="dxa"/>
          </w:tcPr>
          <w:p w:rsidR="000A74E3" w:rsidRPr="00716E15" w:rsidRDefault="000A74E3" w:rsidP="00CD20AA">
            <w:pPr>
              <w:jc w:val="center"/>
              <w:rPr>
                <w:rFonts w:asciiTheme="majorBidi" w:hAnsiTheme="majorBidi" w:cstheme="majorBidi"/>
                <w:b/>
                <w:bCs/>
                <w:sz w:val="24"/>
                <w:szCs w:val="24"/>
              </w:rPr>
            </w:pPr>
            <w:r w:rsidRPr="00716E15">
              <w:rPr>
                <w:rFonts w:asciiTheme="majorBidi" w:hAnsiTheme="majorBidi" w:cstheme="majorBidi"/>
                <w:b/>
                <w:bCs/>
                <w:sz w:val="24"/>
                <w:szCs w:val="24"/>
              </w:rPr>
              <w:t>2025</w:t>
            </w:r>
          </w:p>
          <w:p w:rsidR="000A74E3" w:rsidRDefault="000A74E3" w:rsidP="00CD20AA">
            <w:pPr>
              <w:jc w:val="center"/>
              <w:rPr>
                <w:rFonts w:asciiTheme="majorBidi" w:hAnsiTheme="majorBidi" w:cstheme="majorBidi"/>
                <w:sz w:val="24"/>
                <w:szCs w:val="24"/>
              </w:rPr>
            </w:pPr>
            <w:r w:rsidRPr="00716E15">
              <w:rPr>
                <w:rFonts w:asciiTheme="majorBidi" w:hAnsiTheme="majorBidi" w:cstheme="majorBidi"/>
                <w:b/>
                <w:bCs/>
                <w:sz w:val="24"/>
                <w:szCs w:val="24"/>
              </w:rPr>
              <w:t>Peningkatan Kualitas Asatidz dan Santri</w:t>
            </w:r>
          </w:p>
        </w:tc>
        <w:tc>
          <w:tcPr>
            <w:tcW w:w="2254" w:type="dxa"/>
          </w:tcPr>
          <w:p w:rsidR="000A74E3" w:rsidRPr="00716E15" w:rsidRDefault="000A74E3" w:rsidP="00CD20AA">
            <w:pPr>
              <w:jc w:val="center"/>
              <w:rPr>
                <w:rFonts w:asciiTheme="majorBidi" w:hAnsiTheme="majorBidi" w:cstheme="majorBidi"/>
                <w:b/>
                <w:bCs/>
                <w:sz w:val="24"/>
                <w:szCs w:val="24"/>
              </w:rPr>
            </w:pPr>
            <w:r w:rsidRPr="00716E15">
              <w:rPr>
                <w:rFonts w:asciiTheme="majorBidi" w:hAnsiTheme="majorBidi" w:cstheme="majorBidi"/>
                <w:b/>
                <w:bCs/>
                <w:sz w:val="24"/>
                <w:szCs w:val="24"/>
              </w:rPr>
              <w:t>2026</w:t>
            </w:r>
          </w:p>
          <w:p w:rsidR="000A74E3" w:rsidRPr="00716E15" w:rsidRDefault="000A74E3" w:rsidP="00CD20AA">
            <w:pPr>
              <w:jc w:val="center"/>
              <w:rPr>
                <w:rFonts w:asciiTheme="majorBidi" w:hAnsiTheme="majorBidi" w:cstheme="majorBidi"/>
                <w:b/>
                <w:bCs/>
                <w:sz w:val="24"/>
                <w:szCs w:val="24"/>
              </w:rPr>
            </w:pPr>
            <w:r w:rsidRPr="00716E15">
              <w:rPr>
                <w:rFonts w:asciiTheme="majorBidi" w:hAnsiTheme="majorBidi" w:cstheme="majorBidi"/>
                <w:b/>
                <w:bCs/>
                <w:sz w:val="24"/>
                <w:szCs w:val="24"/>
              </w:rPr>
              <w:t>Memiliki Nilai Unggul</w:t>
            </w:r>
          </w:p>
        </w:tc>
        <w:tc>
          <w:tcPr>
            <w:tcW w:w="2254" w:type="dxa"/>
          </w:tcPr>
          <w:p w:rsidR="000A74E3" w:rsidRPr="00716E15" w:rsidRDefault="000A74E3" w:rsidP="00CD20AA">
            <w:pPr>
              <w:jc w:val="center"/>
              <w:rPr>
                <w:rFonts w:asciiTheme="majorBidi" w:hAnsiTheme="majorBidi" w:cstheme="majorBidi"/>
                <w:b/>
                <w:bCs/>
                <w:sz w:val="24"/>
                <w:szCs w:val="24"/>
              </w:rPr>
            </w:pPr>
            <w:r w:rsidRPr="00716E15">
              <w:rPr>
                <w:rFonts w:asciiTheme="majorBidi" w:hAnsiTheme="majorBidi" w:cstheme="majorBidi"/>
                <w:b/>
                <w:bCs/>
                <w:sz w:val="24"/>
                <w:szCs w:val="24"/>
              </w:rPr>
              <w:t>2027</w:t>
            </w:r>
          </w:p>
          <w:p w:rsidR="000A74E3" w:rsidRDefault="000A74E3" w:rsidP="00CD20AA">
            <w:pPr>
              <w:jc w:val="center"/>
              <w:rPr>
                <w:rFonts w:asciiTheme="majorBidi" w:hAnsiTheme="majorBidi" w:cstheme="majorBidi"/>
                <w:sz w:val="24"/>
                <w:szCs w:val="24"/>
              </w:rPr>
            </w:pPr>
            <w:r w:rsidRPr="00716E15">
              <w:rPr>
                <w:rFonts w:asciiTheme="majorBidi" w:hAnsiTheme="majorBidi" w:cstheme="majorBidi"/>
                <w:b/>
                <w:bCs/>
                <w:sz w:val="24"/>
                <w:szCs w:val="24"/>
              </w:rPr>
              <w:t>Peningkatan Daya Saing Global</w:t>
            </w:r>
          </w:p>
        </w:tc>
      </w:tr>
      <w:tr w:rsidR="000A74E3" w:rsidTr="00CD20AA">
        <w:tc>
          <w:tcPr>
            <w:tcW w:w="1696" w:type="dxa"/>
          </w:tcPr>
          <w:p w:rsidR="000A74E3" w:rsidRDefault="000A74E3" w:rsidP="00CD20AA">
            <w:pPr>
              <w:jc w:val="both"/>
              <w:rPr>
                <w:rFonts w:asciiTheme="majorBidi" w:hAnsiTheme="majorBidi" w:cstheme="majorBidi"/>
                <w:sz w:val="24"/>
                <w:szCs w:val="24"/>
              </w:rPr>
            </w:pPr>
            <w:r>
              <w:rPr>
                <w:rFonts w:asciiTheme="majorBidi" w:hAnsiTheme="majorBidi" w:cstheme="majorBidi"/>
                <w:sz w:val="24"/>
                <w:szCs w:val="24"/>
              </w:rPr>
              <w:t>Definisi</w:t>
            </w:r>
          </w:p>
        </w:tc>
        <w:tc>
          <w:tcPr>
            <w:tcW w:w="2812" w:type="dxa"/>
          </w:tcPr>
          <w:p w:rsidR="000A74E3" w:rsidRDefault="000A74E3" w:rsidP="00CD20AA">
            <w:pPr>
              <w:jc w:val="both"/>
              <w:rPr>
                <w:rFonts w:asciiTheme="majorBidi" w:hAnsiTheme="majorBidi" w:cstheme="majorBidi"/>
                <w:sz w:val="24"/>
                <w:szCs w:val="24"/>
              </w:rPr>
            </w:pPr>
            <w:r>
              <w:rPr>
                <w:rFonts w:asciiTheme="majorBidi" w:hAnsiTheme="majorBidi" w:cstheme="majorBidi"/>
                <w:sz w:val="24"/>
                <w:szCs w:val="24"/>
              </w:rPr>
              <w:t>P</w:t>
            </w:r>
            <w:r w:rsidRPr="004361E9">
              <w:rPr>
                <w:rFonts w:asciiTheme="majorBidi" w:hAnsiTheme="majorBidi" w:cstheme="majorBidi"/>
                <w:sz w:val="24"/>
                <w:szCs w:val="24"/>
              </w:rPr>
              <w:t>eningkatan kualitas Asatidz/ah dan Santri dari segi kompetensi, pengetahuan, keterampilan dan karakter</w:t>
            </w:r>
          </w:p>
        </w:tc>
        <w:tc>
          <w:tcPr>
            <w:tcW w:w="2254" w:type="dxa"/>
          </w:tcPr>
          <w:p w:rsidR="000A74E3" w:rsidRDefault="000A74E3" w:rsidP="00CD20AA">
            <w:pPr>
              <w:jc w:val="both"/>
              <w:rPr>
                <w:rFonts w:asciiTheme="majorBidi" w:hAnsiTheme="majorBidi" w:cstheme="majorBidi"/>
                <w:sz w:val="24"/>
                <w:szCs w:val="24"/>
              </w:rPr>
            </w:pPr>
            <w:r w:rsidRPr="004361E9">
              <w:rPr>
                <w:rFonts w:asciiTheme="majorBidi" w:hAnsiTheme="majorBidi" w:cstheme="majorBidi"/>
                <w:sz w:val="24"/>
                <w:szCs w:val="24"/>
              </w:rPr>
              <w:t>Unggul dalam bidang keilmuan maupun sikap dan perilaku sehari-hari.</w:t>
            </w:r>
          </w:p>
        </w:tc>
        <w:tc>
          <w:tcPr>
            <w:tcW w:w="2254" w:type="dxa"/>
          </w:tcPr>
          <w:p w:rsidR="000A74E3" w:rsidRDefault="000A74E3" w:rsidP="00CD20AA">
            <w:pPr>
              <w:jc w:val="both"/>
              <w:rPr>
                <w:rFonts w:asciiTheme="majorBidi" w:hAnsiTheme="majorBidi" w:cstheme="majorBidi"/>
                <w:sz w:val="24"/>
                <w:szCs w:val="24"/>
              </w:rPr>
            </w:pPr>
            <w:r w:rsidRPr="004361E9">
              <w:rPr>
                <w:rFonts w:asciiTheme="majorBidi" w:hAnsiTheme="majorBidi" w:cstheme="majorBidi"/>
                <w:sz w:val="24"/>
                <w:szCs w:val="24"/>
              </w:rPr>
              <w:t>Upaya menyiapkan dan mengembangkan daya saing ke Tingkat yang lebih tinggi.</w:t>
            </w:r>
          </w:p>
        </w:tc>
      </w:tr>
    </w:tbl>
    <w:p w:rsidR="002D339F" w:rsidRPr="002D339F" w:rsidRDefault="002D339F" w:rsidP="002D339F">
      <w:pPr>
        <w:spacing w:before="100" w:beforeAutospacing="1" w:after="100" w:afterAutospacing="1" w:line="240" w:lineRule="auto"/>
        <w:ind w:left="720"/>
        <w:rPr>
          <w:rFonts w:asciiTheme="majorBidi" w:hAnsiTheme="majorBidi" w:cstheme="majorBidi"/>
        </w:rPr>
      </w:pPr>
      <w:r>
        <w:rPr>
          <w:rFonts w:ascii="Times New Roman" w:eastAsia="Times New Roman" w:hAnsi="Times New Roman" w:cs="Times New Roman"/>
          <w:sz w:val="24"/>
          <w:szCs w:val="24"/>
        </w:rPr>
        <w:lastRenderedPageBreak/>
        <w:t>“</w:t>
      </w:r>
      <w:r w:rsidR="000A74E3">
        <w:rPr>
          <w:rFonts w:ascii="Times New Roman" w:eastAsia="Times New Roman" w:hAnsi="Times New Roman" w:cs="Times New Roman"/>
          <w:sz w:val="24"/>
          <w:szCs w:val="24"/>
        </w:rPr>
        <w:t>Belum ada kebijakan secara khusus yang merujuk pada program tahfidz balita. Tetapi awal pendirian PPTQ Al-Madinatul Kamilah, yayasan men</w:t>
      </w:r>
      <w:r w:rsidR="009E4866">
        <w:rPr>
          <w:rFonts w:ascii="Times New Roman" w:eastAsia="Times New Roman" w:hAnsi="Times New Roman" w:cs="Times New Roman"/>
          <w:sz w:val="24"/>
          <w:szCs w:val="24"/>
        </w:rPr>
        <w:t xml:space="preserve">coba mengajak kepada masyarakat, </w:t>
      </w:r>
      <w:r w:rsidR="000A74E3">
        <w:rPr>
          <w:rFonts w:ascii="Times New Roman" w:eastAsia="Times New Roman" w:hAnsi="Times New Roman" w:cs="Times New Roman"/>
          <w:sz w:val="24"/>
          <w:szCs w:val="24"/>
        </w:rPr>
        <w:t xml:space="preserve">memiliki cita-cita mulia untuk menjadi ahlul </w:t>
      </w:r>
      <w:proofErr w:type="gramStart"/>
      <w:r w:rsidR="000A74E3">
        <w:rPr>
          <w:rFonts w:ascii="Times New Roman" w:eastAsia="Times New Roman" w:hAnsi="Times New Roman" w:cs="Times New Roman"/>
          <w:sz w:val="24"/>
          <w:szCs w:val="24"/>
        </w:rPr>
        <w:t>qur’an</w:t>
      </w:r>
      <w:proofErr w:type="gramEnd"/>
      <w:r w:rsidR="000A74E3">
        <w:rPr>
          <w:rFonts w:ascii="Times New Roman" w:eastAsia="Times New Roman" w:hAnsi="Times New Roman" w:cs="Times New Roman"/>
          <w:sz w:val="24"/>
          <w:szCs w:val="24"/>
        </w:rPr>
        <w:t xml:space="preserve"> melalui slogan “1 keluarga 1 hafidz/hafidzah”. Melalui cita-cita besar ini, diharapkan dalam satu rumah, setidaknya terdapat 1 orang penghafal Al-Qur’an yang bisa membawa keberkahan untuk keluarga. Yang darinya, bisa menjadi perantara pembuka pintu syafaat untuk anggota keluarga lainnya. </w:t>
      </w:r>
      <w:r w:rsidR="000A74E3" w:rsidRPr="002D339F">
        <w:rPr>
          <w:rFonts w:ascii="Times New Roman" w:eastAsia="Times New Roman" w:hAnsi="Times New Roman" w:cs="Times New Roman"/>
          <w:sz w:val="24"/>
          <w:szCs w:val="24"/>
        </w:rPr>
        <w:t xml:space="preserve">Hal ini dilandaskan pada sebuah hadist </w:t>
      </w:r>
      <w:r w:rsidRPr="002D339F">
        <w:rPr>
          <w:rStyle w:val="Strong"/>
          <w:rFonts w:asciiTheme="majorBidi" w:hAnsiTheme="majorBidi" w:cstheme="majorBidi"/>
          <w:sz w:val="24"/>
          <w:szCs w:val="24"/>
        </w:rPr>
        <w:t>“Al-Qur’an akan memberi syafaat kepada sepuluh anggota keluarganya yang seharusnya masuk neraka.”</w:t>
      </w:r>
      <w:r w:rsidRPr="002D339F">
        <w:rPr>
          <w:rFonts w:asciiTheme="majorBidi" w:hAnsiTheme="majorBidi" w:cstheme="majorBidi"/>
          <w:sz w:val="24"/>
          <w:szCs w:val="24"/>
        </w:rPr>
        <w:br/>
        <w:t>(HR. ath-Thabrani).</w:t>
      </w:r>
      <w:r w:rsidRPr="002D339F">
        <w:rPr>
          <w:rFonts w:asciiTheme="majorBidi" w:hAnsiTheme="majorBidi" w:cstheme="majorBidi"/>
        </w:rPr>
        <w:t xml:space="preserve"> </w:t>
      </w:r>
    </w:p>
    <w:p w:rsidR="000A74E3" w:rsidRDefault="000A74E3" w:rsidP="002D339F">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Jika merujuk pada sejarah awal pendirian PPTQ Al-Madinatul Kami</w:t>
      </w:r>
      <w:r w:rsidR="007F55BB">
        <w:rPr>
          <w:rFonts w:ascii="Times New Roman" w:eastAsia="Times New Roman" w:hAnsi="Times New Roman" w:cs="Times New Roman"/>
          <w:sz w:val="24"/>
          <w:szCs w:val="24"/>
        </w:rPr>
        <w:t>lah, ponpes ini awalnya berupa Rumah Tahfidz Al-Qur’an dengan metode tabarak sebagai metode pembelajarannya. Metode ini menerapkan pembelajaran tahfidz untuk balita dengan memakai rekaman video syeh kamil dan tabarok sebagai sarana pembelajarannya. Sehingga kelas yang dibuka adalah kelas untuk santri balita. Selanjutnya para asatidz melakukan evaluasi dan melakukan modifikasi. Pada tahunnya berikutnya, PPTQ Al-Madinatul Kamilah tidak lagi menggunakan metode tabarak.</w:t>
      </w:r>
      <w:r w:rsidR="005A2AC0">
        <w:rPr>
          <w:rFonts w:ascii="Times New Roman" w:eastAsia="Times New Roman" w:hAnsi="Times New Roman" w:cs="Times New Roman"/>
          <w:sz w:val="24"/>
          <w:szCs w:val="24"/>
        </w:rPr>
        <w:t xml:space="preserve"> Adapun metode yang dipakai untuk program tahfidz balita khusus</w:t>
      </w:r>
      <w:r w:rsidR="002B311F">
        <w:rPr>
          <w:rFonts w:ascii="Times New Roman" w:eastAsia="Times New Roman" w:hAnsi="Times New Roman" w:cs="Times New Roman"/>
          <w:sz w:val="24"/>
          <w:szCs w:val="24"/>
        </w:rPr>
        <w:t>nya</w:t>
      </w:r>
      <w:r w:rsidR="005A2AC0">
        <w:rPr>
          <w:rFonts w:ascii="Times New Roman" w:eastAsia="Times New Roman" w:hAnsi="Times New Roman" w:cs="Times New Roman"/>
          <w:sz w:val="24"/>
          <w:szCs w:val="24"/>
        </w:rPr>
        <w:t xml:space="preserve"> adalah talaqi secara langsung dan pemanfaatan media audio visual berupa </w:t>
      </w:r>
      <w:r w:rsidR="002B311F">
        <w:rPr>
          <w:rFonts w:ascii="Times New Roman" w:eastAsia="Times New Roman" w:hAnsi="Times New Roman" w:cs="Times New Roman"/>
          <w:sz w:val="24"/>
          <w:szCs w:val="24"/>
        </w:rPr>
        <w:t xml:space="preserve">video kartun dengan latar suara rekaman guru membaca Al-Qur’an secara berulang. Hal ini terinspirasi dari </w:t>
      </w:r>
      <w:proofErr w:type="gramStart"/>
      <w:r w:rsidR="002B311F">
        <w:rPr>
          <w:rFonts w:ascii="Times New Roman" w:eastAsia="Times New Roman" w:hAnsi="Times New Roman" w:cs="Times New Roman"/>
          <w:sz w:val="24"/>
          <w:szCs w:val="24"/>
        </w:rPr>
        <w:t>cara</w:t>
      </w:r>
      <w:proofErr w:type="gramEnd"/>
      <w:r w:rsidR="002B311F">
        <w:rPr>
          <w:rFonts w:ascii="Times New Roman" w:eastAsia="Times New Roman" w:hAnsi="Times New Roman" w:cs="Times New Roman"/>
          <w:sz w:val="24"/>
          <w:szCs w:val="24"/>
        </w:rPr>
        <w:t xml:space="preserve"> syeh kamil yang mengajari putranya syeh tabarak dengan menalaqi secara langsung, tidak melalui rekaman video dalam menghafal Al-Qur’an sebagaimana metode tabarak yang ada di Indonesia. Sedangkan pemanfaatan video kartun dengan suara rekaman Al-Qur’an guru bertujuaan menarik perhatian santri sehingga santri fokus pada video namun tetap mendengar suara Al-Qur’an. </w:t>
      </w:r>
    </w:p>
    <w:p w:rsidR="005A2AC0" w:rsidRPr="00CB311E" w:rsidRDefault="005A2AC0" w:rsidP="007F55BB">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Meski pada visi dan milestone yang disusun sebagai bagian dari renstra bersifat umum dan tidak mengkhususkan pada progra</w:t>
      </w:r>
      <w:r w:rsidR="002B311F">
        <w:rPr>
          <w:rFonts w:ascii="Times New Roman" w:eastAsia="Times New Roman" w:hAnsi="Times New Roman" w:cs="Times New Roman"/>
          <w:sz w:val="24"/>
          <w:szCs w:val="24"/>
        </w:rPr>
        <w:t xml:space="preserve">m tahfidz saja. </w:t>
      </w:r>
      <w:r w:rsidR="005735B4">
        <w:rPr>
          <w:rFonts w:ascii="Times New Roman" w:eastAsia="Times New Roman" w:hAnsi="Times New Roman" w:cs="Times New Roman"/>
          <w:sz w:val="24"/>
          <w:szCs w:val="24"/>
        </w:rPr>
        <w:t>Namun untuk bisa mewujudkan generasi yang tangguh dan berakhlak qur’ani tentu tidak bisa diwujudkan secara in</w:t>
      </w:r>
      <w:r w:rsidR="00430011">
        <w:rPr>
          <w:rFonts w:ascii="Times New Roman" w:eastAsia="Times New Roman" w:hAnsi="Times New Roman" w:cs="Times New Roman"/>
          <w:sz w:val="24"/>
          <w:szCs w:val="24"/>
        </w:rPr>
        <w:t xml:space="preserve">stan. Cita-cita besar ini tentu harus disiapkan dengan matang sedini mungkin. Salah satunya dengan mengenalkan Al-Qur’an pada anak sejak dini. </w:t>
      </w:r>
      <w:r w:rsidR="002D339F">
        <w:rPr>
          <w:rFonts w:ascii="Times New Roman" w:eastAsia="Times New Roman" w:hAnsi="Times New Roman" w:cs="Times New Roman"/>
          <w:sz w:val="24"/>
          <w:szCs w:val="24"/>
        </w:rPr>
        <w:t xml:space="preserve">Targetnya tidak hanya kuantitas hafalan, tapi pada penanaman rasa cinta dan pembiasaan untuk lebih dekat pada Al-Qur’an. Meskipun tetap ada target hafalan pada kelas balita. </w:t>
      </w:r>
    </w:p>
    <w:p w:rsidR="00CB311E" w:rsidRDefault="00CB311E" w:rsidP="00CB311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 xml:space="preserve">Bagaimana proses penetapan target hafalan anak </w:t>
      </w:r>
      <w:proofErr w:type="gramStart"/>
      <w:r w:rsidRPr="00CB311E">
        <w:rPr>
          <w:rFonts w:ascii="Times New Roman" w:eastAsia="Times New Roman" w:hAnsi="Times New Roman" w:cs="Times New Roman"/>
          <w:sz w:val="24"/>
          <w:szCs w:val="24"/>
        </w:rPr>
        <w:t>usia</w:t>
      </w:r>
      <w:proofErr w:type="gramEnd"/>
      <w:r w:rsidRPr="00CB311E">
        <w:rPr>
          <w:rFonts w:ascii="Times New Roman" w:eastAsia="Times New Roman" w:hAnsi="Times New Roman" w:cs="Times New Roman"/>
          <w:sz w:val="24"/>
          <w:szCs w:val="24"/>
        </w:rPr>
        <w:t xml:space="preserve"> dini?</w:t>
      </w:r>
    </w:p>
    <w:p w:rsidR="002D339F" w:rsidRPr="00CB311E" w:rsidRDefault="007B5279" w:rsidP="002D339F">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Penetapan target pada santri balita di dasarkan pada hasil </w:t>
      </w:r>
      <w:proofErr w:type="gramStart"/>
      <w:r>
        <w:rPr>
          <w:rFonts w:ascii="Times New Roman" w:eastAsia="Times New Roman" w:hAnsi="Times New Roman" w:cs="Times New Roman"/>
          <w:sz w:val="24"/>
          <w:szCs w:val="24"/>
        </w:rPr>
        <w:t>evaluasi  rata</w:t>
      </w:r>
      <w:proofErr w:type="gramEnd"/>
      <w:r>
        <w:rPr>
          <w:rFonts w:ascii="Times New Roman" w:eastAsia="Times New Roman" w:hAnsi="Times New Roman" w:cs="Times New Roman"/>
          <w:sz w:val="24"/>
          <w:szCs w:val="24"/>
        </w:rPr>
        <w:t xml:space="preserve">-rata capaian kelas sebelumnya, yaitu 1 juz per tahun. Meskipun demikian, penetapan ini tidak serta merta memaksa santri harus mencapainya ataupun memaksa santri agar selalu fokus mengikuti pembelajaran. Santri balita tetap diberi ruang untuk bermain dan nyaman selama berada di kelas. Target utama yang ingin dicapai bukan sekedar kuantitas hafalan, tetapi </w:t>
      </w:r>
      <w:r w:rsidR="005F1B1F">
        <w:rPr>
          <w:rFonts w:ascii="Times New Roman" w:eastAsia="Times New Roman" w:hAnsi="Times New Roman" w:cs="Times New Roman"/>
          <w:sz w:val="24"/>
          <w:szCs w:val="24"/>
        </w:rPr>
        <w:t xml:space="preserve">ada target yang lebih mendasar dan menjadi pondasi utama, yaitu anak merasa senang bersama Al-Qur’an. </w:t>
      </w:r>
    </w:p>
    <w:p w:rsidR="00405382" w:rsidRDefault="00CB311E" w:rsidP="00405382">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gramStart"/>
      <w:r w:rsidRPr="00405382">
        <w:rPr>
          <w:rFonts w:ascii="Times New Roman" w:eastAsia="Times New Roman" w:hAnsi="Times New Roman" w:cs="Times New Roman"/>
          <w:sz w:val="24"/>
          <w:szCs w:val="24"/>
        </w:rPr>
        <w:t>Apa</w:t>
      </w:r>
      <w:proofErr w:type="gramEnd"/>
      <w:r w:rsidRPr="00405382">
        <w:rPr>
          <w:rFonts w:ascii="Times New Roman" w:eastAsia="Times New Roman" w:hAnsi="Times New Roman" w:cs="Times New Roman"/>
          <w:sz w:val="24"/>
          <w:szCs w:val="24"/>
        </w:rPr>
        <w:t xml:space="preserve"> pertimbangan utama dalam menentukan metode hafalan?</w:t>
      </w:r>
      <w:r w:rsidR="00405382" w:rsidRPr="00405382">
        <w:rPr>
          <w:rFonts w:ascii="Times New Roman" w:eastAsia="Times New Roman" w:hAnsi="Times New Roman" w:cs="Times New Roman"/>
          <w:sz w:val="24"/>
          <w:szCs w:val="24"/>
        </w:rPr>
        <w:t xml:space="preserve"> Saat ini PPTQ Al-Madinatul Kamilah menggunakan wafa sebagai metode pembelajaran. Dimana wafa </w:t>
      </w:r>
      <w:r w:rsidR="00405382" w:rsidRPr="00405382">
        <w:rPr>
          <w:rFonts w:ascii="Times New Roman" w:eastAsia="Times New Roman" w:hAnsi="Times New Roman" w:cs="Times New Roman"/>
          <w:sz w:val="24"/>
          <w:szCs w:val="24"/>
        </w:rPr>
        <w:lastRenderedPageBreak/>
        <w:t>menggunakan pendekatan metode otak kanan. Pembelajaran menjadi lebih menyenangkan. Sehingga mengaji menjadi hal yang dirindukan oleh anak-anak.</w:t>
      </w:r>
    </w:p>
    <w:p w:rsidR="00405382" w:rsidRPr="00405382" w:rsidRDefault="00405382" w:rsidP="00405382">
      <w:pPr>
        <w:spacing w:before="100" w:beforeAutospacing="1" w:after="100" w:afterAutospacing="1" w:line="240" w:lineRule="auto"/>
        <w:ind w:left="720"/>
        <w:rPr>
          <w:rFonts w:ascii="Times New Roman" w:eastAsia="Times New Roman" w:hAnsi="Times New Roman" w:cs="Times New Roman"/>
          <w:sz w:val="24"/>
          <w:szCs w:val="24"/>
        </w:rPr>
      </w:pPr>
    </w:p>
    <w:p w:rsidR="00405382" w:rsidRDefault="00CB311E" w:rsidP="0040538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strategi menyiapkan guru tahfidz balita?</w:t>
      </w:r>
    </w:p>
    <w:p w:rsidR="00405382" w:rsidRPr="00405382" w:rsidRDefault="001F0073" w:rsidP="001F0073">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Pada saat rekrutmen, hafal Al-Qur’an </w:t>
      </w:r>
      <w:proofErr w:type="gramStart"/>
      <w:r>
        <w:rPr>
          <w:rFonts w:ascii="Times New Roman" w:eastAsia="Times New Roman" w:hAnsi="Times New Roman" w:cs="Times New Roman"/>
          <w:sz w:val="24"/>
          <w:szCs w:val="24"/>
        </w:rPr>
        <w:t>dan  suka</w:t>
      </w:r>
      <w:proofErr w:type="gramEnd"/>
      <w:r>
        <w:rPr>
          <w:rFonts w:ascii="Times New Roman" w:eastAsia="Times New Roman" w:hAnsi="Times New Roman" w:cs="Times New Roman"/>
          <w:sz w:val="24"/>
          <w:szCs w:val="24"/>
        </w:rPr>
        <w:t xml:space="preserve"> dengan anak-anak menjadi syarat utama. Selanjutnya</w:t>
      </w:r>
      <w:r w:rsidR="00405382">
        <w:rPr>
          <w:rFonts w:ascii="Times New Roman" w:eastAsia="Times New Roman" w:hAnsi="Times New Roman" w:cs="Times New Roman"/>
          <w:sz w:val="24"/>
          <w:szCs w:val="24"/>
        </w:rPr>
        <w:t xml:space="preserve">, setiap guru </w:t>
      </w:r>
      <w:proofErr w:type="gramStart"/>
      <w:r w:rsidR="00405382">
        <w:rPr>
          <w:rFonts w:ascii="Times New Roman" w:eastAsia="Times New Roman" w:hAnsi="Times New Roman" w:cs="Times New Roman"/>
          <w:sz w:val="24"/>
          <w:szCs w:val="24"/>
        </w:rPr>
        <w:t>akan</w:t>
      </w:r>
      <w:proofErr w:type="gramEnd"/>
      <w:r w:rsidR="00405382">
        <w:rPr>
          <w:rFonts w:ascii="Times New Roman" w:eastAsia="Times New Roman" w:hAnsi="Times New Roman" w:cs="Times New Roman"/>
          <w:sz w:val="24"/>
          <w:szCs w:val="24"/>
        </w:rPr>
        <w:t xml:space="preserve"> mendapat fasilitas pelatihan WAFA dan pembinaan </w:t>
      </w:r>
      <w:r>
        <w:rPr>
          <w:rFonts w:ascii="Times New Roman" w:eastAsia="Times New Roman" w:hAnsi="Times New Roman" w:cs="Times New Roman"/>
          <w:sz w:val="24"/>
          <w:szCs w:val="24"/>
        </w:rPr>
        <w:t>berkala</w:t>
      </w:r>
      <w:r w:rsidR="00405382">
        <w:rPr>
          <w:rFonts w:ascii="Times New Roman" w:eastAsia="Times New Roman" w:hAnsi="Times New Roman" w:cs="Times New Roman"/>
          <w:sz w:val="24"/>
          <w:szCs w:val="24"/>
        </w:rPr>
        <w:t xml:space="preserve"> untuk menjaga kualitas bacaan</w:t>
      </w:r>
      <w:r>
        <w:rPr>
          <w:rFonts w:ascii="Times New Roman" w:eastAsia="Times New Roman" w:hAnsi="Times New Roman" w:cs="Times New Roman"/>
          <w:sz w:val="24"/>
          <w:szCs w:val="24"/>
        </w:rPr>
        <w:t>nya</w:t>
      </w:r>
      <w:r w:rsidR="00405382">
        <w:rPr>
          <w:rFonts w:ascii="Times New Roman" w:eastAsia="Times New Roman" w:hAnsi="Times New Roman" w:cs="Times New Roman"/>
          <w:sz w:val="24"/>
          <w:szCs w:val="24"/>
        </w:rPr>
        <w:t>. Pengajar yang dipilih juga ustadzah/guru perempuan agar lebih telaten dalam mendampingi santri balita. Dalam satu kelas, khusus kelas balita terdapat dua pengajar, satu sebagai pengajar utama dan satu sebagai p</w:t>
      </w:r>
      <w:r>
        <w:rPr>
          <w:rFonts w:ascii="Times New Roman" w:eastAsia="Times New Roman" w:hAnsi="Times New Roman" w:cs="Times New Roman"/>
          <w:sz w:val="24"/>
          <w:szCs w:val="24"/>
        </w:rPr>
        <w:t xml:space="preserve">engajar pendamping. Para pengajar juga mendapat pelatihan dari psikolog anak tentang bagaimana mengenali karakteristik anak dan pendekatan yang dilakukan agar bisa melakukan komunikasi efektif sesuai perkembangan anak. </w:t>
      </w:r>
    </w:p>
    <w:p w:rsidR="00CB311E" w:rsidRDefault="00CB311E" w:rsidP="00CB311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sistem pengawasan dan evaluasi capaian hafalan?</w:t>
      </w:r>
      <w:r w:rsidR="001F0073">
        <w:rPr>
          <w:rFonts w:ascii="Times New Roman" w:eastAsia="Times New Roman" w:hAnsi="Times New Roman" w:cs="Times New Roman"/>
          <w:sz w:val="24"/>
          <w:szCs w:val="24"/>
        </w:rPr>
        <w:t xml:space="preserve"> </w:t>
      </w:r>
    </w:p>
    <w:p w:rsidR="001F0073" w:rsidRDefault="001F0073" w:rsidP="001F0073">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Kepala ponpes melakukan supervisi </w:t>
      </w:r>
      <w:r w:rsidR="001C1977">
        <w:rPr>
          <w:rFonts w:ascii="Times New Roman" w:eastAsia="Times New Roman" w:hAnsi="Times New Roman" w:cs="Times New Roman"/>
          <w:sz w:val="24"/>
          <w:szCs w:val="24"/>
        </w:rPr>
        <w:t xml:space="preserve">pembelajaran </w:t>
      </w:r>
      <w:r>
        <w:rPr>
          <w:rFonts w:ascii="Times New Roman" w:eastAsia="Times New Roman" w:hAnsi="Times New Roman" w:cs="Times New Roman"/>
          <w:sz w:val="24"/>
          <w:szCs w:val="24"/>
        </w:rPr>
        <w:t xml:space="preserve">setiap hari jumat secara bergiliran di setiap </w:t>
      </w:r>
      <w:r w:rsidR="001C1977">
        <w:rPr>
          <w:rFonts w:ascii="Times New Roman" w:eastAsia="Times New Roman" w:hAnsi="Times New Roman" w:cs="Times New Roman"/>
          <w:sz w:val="24"/>
          <w:szCs w:val="24"/>
        </w:rPr>
        <w:t xml:space="preserve">kelas sebagai upaya pengawasan sekaligus pembinaan kepada para pengajar. Hasil supervisi </w:t>
      </w:r>
      <w:proofErr w:type="gramStart"/>
      <w:r w:rsidR="001C1977">
        <w:rPr>
          <w:rFonts w:ascii="Times New Roman" w:eastAsia="Times New Roman" w:hAnsi="Times New Roman" w:cs="Times New Roman"/>
          <w:sz w:val="24"/>
          <w:szCs w:val="24"/>
        </w:rPr>
        <w:t>akan</w:t>
      </w:r>
      <w:proofErr w:type="gramEnd"/>
      <w:r w:rsidR="001C1977">
        <w:rPr>
          <w:rFonts w:ascii="Times New Roman" w:eastAsia="Times New Roman" w:hAnsi="Times New Roman" w:cs="Times New Roman"/>
          <w:sz w:val="24"/>
          <w:szCs w:val="24"/>
        </w:rPr>
        <w:t xml:space="preserve"> disampaikan secara langsung kepada para pengajar setelah proses pembelajaran melalui diskusi, sehingga para pengajar bisa memberikan feedback dan melakukan perbaikan kedepannya.</w:t>
      </w:r>
    </w:p>
    <w:p w:rsidR="001C1977" w:rsidRPr="00CB311E" w:rsidRDefault="001C1977" w:rsidP="001F0073">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Evaluasi harian dilakukan secara harian, tuntas </w:t>
      </w:r>
      <w:proofErr w:type="gramStart"/>
      <w:r>
        <w:rPr>
          <w:rFonts w:ascii="Times New Roman" w:eastAsia="Times New Roman" w:hAnsi="Times New Roman" w:cs="Times New Roman"/>
          <w:sz w:val="24"/>
          <w:szCs w:val="24"/>
        </w:rPr>
        <w:t>surat</w:t>
      </w:r>
      <w:proofErr w:type="gramEnd"/>
      <w:r>
        <w:rPr>
          <w:rFonts w:ascii="Times New Roman" w:eastAsia="Times New Roman" w:hAnsi="Times New Roman" w:cs="Times New Roman"/>
          <w:sz w:val="24"/>
          <w:szCs w:val="24"/>
        </w:rPr>
        <w:t xml:space="preserve"> dan pada saat akhir semester. Setiap hari, santri menyetorkan tambahan </w:t>
      </w:r>
      <w:proofErr w:type="gramStart"/>
      <w:r>
        <w:rPr>
          <w:rFonts w:ascii="Times New Roman" w:eastAsia="Times New Roman" w:hAnsi="Times New Roman" w:cs="Times New Roman"/>
          <w:sz w:val="24"/>
          <w:szCs w:val="24"/>
        </w:rPr>
        <w:t>surat</w:t>
      </w:r>
      <w:proofErr w:type="gramEnd"/>
      <w:r>
        <w:rPr>
          <w:rFonts w:ascii="Times New Roman" w:eastAsia="Times New Roman" w:hAnsi="Times New Roman" w:cs="Times New Roman"/>
          <w:sz w:val="24"/>
          <w:szCs w:val="24"/>
        </w:rPr>
        <w:t xml:space="preserve"> yang diperoleh pada hari tersebut. Selanjutnya, jika satu </w:t>
      </w:r>
      <w:proofErr w:type="gramStart"/>
      <w:r>
        <w:rPr>
          <w:rFonts w:ascii="Times New Roman" w:eastAsia="Times New Roman" w:hAnsi="Times New Roman" w:cs="Times New Roman"/>
          <w:sz w:val="24"/>
          <w:szCs w:val="24"/>
        </w:rPr>
        <w:t>surat</w:t>
      </w:r>
      <w:proofErr w:type="gramEnd"/>
      <w:r>
        <w:rPr>
          <w:rFonts w:ascii="Times New Roman" w:eastAsia="Times New Roman" w:hAnsi="Times New Roman" w:cs="Times New Roman"/>
          <w:sz w:val="24"/>
          <w:szCs w:val="24"/>
        </w:rPr>
        <w:t xml:space="preserve"> sudah tuntas, maka kelas tidak melakukan penambahan ayat terlebih dahulu, fokus penguatan dan setoran hafalan. Dan yang terakhir, pada akhir semester, dilakukan munaqosyah. Pertama munaqosyah in</w:t>
      </w:r>
      <w:r w:rsidR="00211B5E">
        <w:rPr>
          <w:rFonts w:ascii="Times New Roman" w:eastAsia="Times New Roman" w:hAnsi="Times New Roman" w:cs="Times New Roman"/>
          <w:sz w:val="24"/>
          <w:szCs w:val="24"/>
        </w:rPr>
        <w:t xml:space="preserve">ternal, dengan munaqisy para pengajar PPTQ Al-Madinatul Kamilah sendiri. Jika santri lulus dan mencapai minimal satu juz, santri </w:t>
      </w:r>
      <w:proofErr w:type="gramStart"/>
      <w:r w:rsidR="00211B5E">
        <w:rPr>
          <w:rFonts w:ascii="Times New Roman" w:eastAsia="Times New Roman" w:hAnsi="Times New Roman" w:cs="Times New Roman"/>
          <w:sz w:val="24"/>
          <w:szCs w:val="24"/>
        </w:rPr>
        <w:t>akan</w:t>
      </w:r>
      <w:proofErr w:type="gramEnd"/>
      <w:r w:rsidR="00211B5E">
        <w:rPr>
          <w:rFonts w:ascii="Times New Roman" w:eastAsia="Times New Roman" w:hAnsi="Times New Roman" w:cs="Times New Roman"/>
          <w:sz w:val="24"/>
          <w:szCs w:val="24"/>
        </w:rPr>
        <w:t xml:space="preserve"> diikut sertakan munaqosyah eksternal WAFA sebagai standarisasi. </w:t>
      </w:r>
    </w:p>
    <w:p w:rsidR="00CB311E" w:rsidRDefault="00CB311E" w:rsidP="00CB311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bentuk sinergi PPTQ dengan orang tua santri?</w:t>
      </w:r>
    </w:p>
    <w:p w:rsidR="00BC32CC" w:rsidRPr="00CB311E" w:rsidRDefault="00211B5E" w:rsidP="00BC32CC">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Sejak awal, PPTQ telah menyampaikan kepada orang tua bahwa kesuksesan dalam menghafal Al-Qur’an sangat bergantung pada kerja </w:t>
      </w:r>
      <w:proofErr w:type="gramStart"/>
      <w:r>
        <w:rPr>
          <w:rFonts w:ascii="Times New Roman" w:eastAsia="Times New Roman" w:hAnsi="Times New Roman" w:cs="Times New Roman"/>
          <w:sz w:val="24"/>
          <w:szCs w:val="24"/>
        </w:rPr>
        <w:t>sama</w:t>
      </w:r>
      <w:proofErr w:type="gramEnd"/>
      <w:r>
        <w:rPr>
          <w:rFonts w:ascii="Times New Roman" w:eastAsia="Times New Roman" w:hAnsi="Times New Roman" w:cs="Times New Roman"/>
          <w:sz w:val="24"/>
          <w:szCs w:val="24"/>
        </w:rPr>
        <w:t xml:space="preserve"> antara pihak PPTQ dengan orang tua. Dengan proporsi 30% PPTQ dan 70% orang tua. Presentase ini untuk menyadarkan tentang tanggung jawab pendidikan orang tua meskipun telah menitipkan anak untuk belajar </w:t>
      </w:r>
      <w:r w:rsidR="00BC32CC">
        <w:rPr>
          <w:rFonts w:ascii="Times New Roman" w:eastAsia="Times New Roman" w:hAnsi="Times New Roman" w:cs="Times New Roman"/>
          <w:sz w:val="24"/>
          <w:szCs w:val="24"/>
        </w:rPr>
        <w:t xml:space="preserve">di PPTQ/sekolah. Apalagi pada anak </w:t>
      </w:r>
      <w:proofErr w:type="gramStart"/>
      <w:r w:rsidR="00BC32CC">
        <w:rPr>
          <w:rFonts w:ascii="Times New Roman" w:eastAsia="Times New Roman" w:hAnsi="Times New Roman" w:cs="Times New Roman"/>
          <w:sz w:val="24"/>
          <w:szCs w:val="24"/>
        </w:rPr>
        <w:t>usia</w:t>
      </w:r>
      <w:proofErr w:type="gramEnd"/>
      <w:r w:rsidR="00BC32CC">
        <w:rPr>
          <w:rFonts w:ascii="Times New Roman" w:eastAsia="Times New Roman" w:hAnsi="Times New Roman" w:cs="Times New Roman"/>
          <w:sz w:val="24"/>
          <w:szCs w:val="24"/>
        </w:rPr>
        <w:t xml:space="preserve"> balita, kebutuhan bonding anak dengan orang tua masih sangat besar. Disisi lain juga waktu bersama dengan orang tua juga lebih banyak. Maka PPTQ dan orang tua harus berbagi tugas. PPTQ bertanggung jawab untuk memberikan tambahan ayat, orang tua membantu menjaga ayat melalui murojaah. Tentu untuk mencapai itu dibutuhkan komunikasi yang baik bersama orang tua. Beberapa media komunikasi yang digunakan yaitu melalui buku mutabaah, grup whatsapp kelas, komite dan pembinaan orang tua baik berupa seminar maupun kelas ngaji dewasa.</w:t>
      </w:r>
    </w:p>
    <w:p w:rsidR="00CB311E" w:rsidRPr="00CB311E" w:rsidRDefault="00CB311E" w:rsidP="00CB311E">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gramStart"/>
      <w:r w:rsidRPr="00CB311E">
        <w:rPr>
          <w:rFonts w:ascii="Times New Roman" w:eastAsia="Times New Roman" w:hAnsi="Times New Roman" w:cs="Times New Roman"/>
          <w:sz w:val="24"/>
          <w:szCs w:val="24"/>
        </w:rPr>
        <w:lastRenderedPageBreak/>
        <w:t>Apa</w:t>
      </w:r>
      <w:proofErr w:type="gramEnd"/>
      <w:r w:rsidRPr="00CB311E">
        <w:rPr>
          <w:rFonts w:ascii="Times New Roman" w:eastAsia="Times New Roman" w:hAnsi="Times New Roman" w:cs="Times New Roman"/>
          <w:sz w:val="24"/>
          <w:szCs w:val="24"/>
        </w:rPr>
        <w:t xml:space="preserve"> kendala utama dan solusi yang diterapkan pimpinan?</w:t>
      </w:r>
      <w:r w:rsidR="00BC32CC">
        <w:rPr>
          <w:rFonts w:ascii="Times New Roman" w:eastAsia="Times New Roman" w:hAnsi="Times New Roman" w:cs="Times New Roman"/>
          <w:sz w:val="24"/>
          <w:szCs w:val="24"/>
        </w:rPr>
        <w:t xml:space="preserve"> </w:t>
      </w:r>
      <w:r w:rsidR="00E50694">
        <w:rPr>
          <w:rFonts w:ascii="Times New Roman" w:eastAsia="Times New Roman" w:hAnsi="Times New Roman" w:cs="Times New Roman"/>
          <w:sz w:val="24"/>
          <w:szCs w:val="24"/>
        </w:rPr>
        <w:t xml:space="preserve">Kepala PPTQ juga seorang pengajar kelas, sehingga </w:t>
      </w:r>
      <w:r w:rsidR="00E15643">
        <w:rPr>
          <w:rFonts w:ascii="Times New Roman" w:eastAsia="Times New Roman" w:hAnsi="Times New Roman" w:cs="Times New Roman"/>
          <w:sz w:val="24"/>
          <w:szCs w:val="24"/>
        </w:rPr>
        <w:t xml:space="preserve">tidak dapat melakukan pengawasan setiap saat terhadap proses pembelajaran. Selain itu, sulitnya mencari guru yang memiliki latar belakang pendidikan anak </w:t>
      </w:r>
      <w:proofErr w:type="gramStart"/>
      <w:r w:rsidR="00E15643">
        <w:rPr>
          <w:rFonts w:ascii="Times New Roman" w:eastAsia="Times New Roman" w:hAnsi="Times New Roman" w:cs="Times New Roman"/>
          <w:sz w:val="24"/>
          <w:szCs w:val="24"/>
        </w:rPr>
        <w:t>usia</w:t>
      </w:r>
      <w:proofErr w:type="gramEnd"/>
      <w:r w:rsidR="00E15643">
        <w:rPr>
          <w:rFonts w:ascii="Times New Roman" w:eastAsia="Times New Roman" w:hAnsi="Times New Roman" w:cs="Times New Roman"/>
          <w:sz w:val="24"/>
          <w:szCs w:val="24"/>
        </w:rPr>
        <w:t xml:space="preserve"> dini dengan hafalan Al-Qur’an 30 juz juga menjadi kendala utama. Sehingga upaya saat ini yang dilakukan yaitu pengajar dengan hafalan Al-Qur’an diberi pelatihan dan pembinaan </w:t>
      </w:r>
      <w:proofErr w:type="gramStart"/>
      <w:r w:rsidR="00E15643">
        <w:rPr>
          <w:rFonts w:ascii="Times New Roman" w:eastAsia="Times New Roman" w:hAnsi="Times New Roman" w:cs="Times New Roman"/>
          <w:sz w:val="24"/>
          <w:szCs w:val="24"/>
        </w:rPr>
        <w:t>bagaimana  mengenali</w:t>
      </w:r>
      <w:proofErr w:type="gramEnd"/>
      <w:r w:rsidR="00E15643">
        <w:rPr>
          <w:rFonts w:ascii="Times New Roman" w:eastAsia="Times New Roman" w:hAnsi="Times New Roman" w:cs="Times New Roman"/>
          <w:sz w:val="24"/>
          <w:szCs w:val="24"/>
        </w:rPr>
        <w:t xml:space="preserve"> karakteristik anak usia dini dan cara/pendekatan dalam mengajar di kelas terkhusus untuk balita. </w:t>
      </w:r>
    </w:p>
    <w:p w:rsidR="00CB311E" w:rsidRPr="00CB311E" w:rsidRDefault="00D522C3" w:rsidP="00CB31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0;height:1.5pt" o:hralign="center" o:hrstd="t" o:hr="t" fillcolor="#a0a0a0" stroked="f"/>
        </w:pict>
      </w:r>
    </w:p>
    <w:p w:rsidR="00CB311E" w:rsidRPr="00CB311E" w:rsidRDefault="00CB311E" w:rsidP="00CB311E">
      <w:pPr>
        <w:spacing w:before="100" w:beforeAutospacing="1" w:after="100" w:afterAutospacing="1" w:line="240" w:lineRule="auto"/>
        <w:outlineLvl w:val="2"/>
        <w:rPr>
          <w:rFonts w:ascii="Times New Roman" w:eastAsia="Times New Roman" w:hAnsi="Times New Roman" w:cs="Times New Roman"/>
          <w:b/>
          <w:bCs/>
          <w:sz w:val="27"/>
          <w:szCs w:val="27"/>
        </w:rPr>
      </w:pPr>
      <w:r w:rsidRPr="00CB311E">
        <w:rPr>
          <w:rFonts w:ascii="Times New Roman" w:eastAsia="Times New Roman" w:hAnsi="Times New Roman" w:cs="Times New Roman"/>
          <w:b/>
          <w:bCs/>
          <w:sz w:val="27"/>
          <w:szCs w:val="27"/>
        </w:rPr>
        <w:t>B. Wawancara Koordinator Program Tahfidz</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b/>
          <w:bCs/>
          <w:sz w:val="24"/>
          <w:szCs w:val="24"/>
        </w:rPr>
        <w:t>Tujuan:</w:t>
      </w:r>
      <w:r w:rsidRPr="00CB311E">
        <w:rPr>
          <w:rFonts w:ascii="Times New Roman" w:eastAsia="Times New Roman" w:hAnsi="Times New Roman" w:cs="Times New Roman"/>
          <w:sz w:val="24"/>
          <w:szCs w:val="24"/>
        </w:rPr>
        <w:t xml:space="preserve"> Menggali teknis pelaksanaan program.</w:t>
      </w:r>
    </w:p>
    <w:p w:rsidR="00CB311E" w:rsidRPr="00CB311E" w:rsidRDefault="00CB311E" w:rsidP="00CB311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perencanaan program tahfidz balita disusun?</w:t>
      </w:r>
      <w:r w:rsidR="003A180C">
        <w:rPr>
          <w:rFonts w:ascii="Times New Roman" w:eastAsia="Times New Roman" w:hAnsi="Times New Roman" w:cs="Times New Roman"/>
          <w:sz w:val="24"/>
          <w:szCs w:val="24"/>
        </w:rPr>
        <w:t xml:space="preserve"> Perencanaan disusun pada awal tahun raker PPTQ Al-Madinatul Kamilah dalam bentuk target umum dan waktu pelaksanaan</w:t>
      </w:r>
    </w:p>
    <w:p w:rsidR="00CB311E" w:rsidRPr="00CB311E" w:rsidRDefault="00CB311E" w:rsidP="003A180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 xml:space="preserve">Metode </w:t>
      </w:r>
      <w:proofErr w:type="gramStart"/>
      <w:r w:rsidRPr="00CB311E">
        <w:rPr>
          <w:rFonts w:ascii="Times New Roman" w:eastAsia="Times New Roman" w:hAnsi="Times New Roman" w:cs="Times New Roman"/>
          <w:sz w:val="24"/>
          <w:szCs w:val="24"/>
        </w:rPr>
        <w:t>apa</w:t>
      </w:r>
      <w:proofErr w:type="gramEnd"/>
      <w:r w:rsidRPr="00CB311E">
        <w:rPr>
          <w:rFonts w:ascii="Times New Roman" w:eastAsia="Times New Roman" w:hAnsi="Times New Roman" w:cs="Times New Roman"/>
          <w:sz w:val="24"/>
          <w:szCs w:val="24"/>
        </w:rPr>
        <w:t xml:space="preserve"> yang digunakan dalam hafalan Al-Qur’an?</w:t>
      </w:r>
      <w:r w:rsidR="003A180C">
        <w:rPr>
          <w:rFonts w:ascii="Times New Roman" w:eastAsia="Times New Roman" w:hAnsi="Times New Roman" w:cs="Times New Roman"/>
          <w:sz w:val="24"/>
          <w:szCs w:val="24"/>
        </w:rPr>
        <w:t xml:space="preserve"> Metode pembelajaran yang pakai adalah metode wafa. Sehingga dalam proses menghafal, tidak langsung masuk materi menghafal, tetapi ada tahapan-tahapan mulai pembukaan yang menyenangkan, lalu dilanjutkan dengan proses menghafal dan ditutup dengan </w:t>
      </w:r>
      <w:proofErr w:type="gramStart"/>
      <w:r w:rsidR="003A180C">
        <w:rPr>
          <w:rFonts w:ascii="Times New Roman" w:eastAsia="Times New Roman" w:hAnsi="Times New Roman" w:cs="Times New Roman"/>
          <w:sz w:val="24"/>
          <w:szCs w:val="24"/>
        </w:rPr>
        <w:t>cara</w:t>
      </w:r>
      <w:proofErr w:type="gramEnd"/>
      <w:r w:rsidR="003A180C">
        <w:rPr>
          <w:rFonts w:ascii="Times New Roman" w:eastAsia="Times New Roman" w:hAnsi="Times New Roman" w:cs="Times New Roman"/>
          <w:sz w:val="24"/>
          <w:szCs w:val="24"/>
        </w:rPr>
        <w:t xml:space="preserve"> yang berkesan. Untuk proses menghafalnya, dilakukan dengan talaqqi secara langsung dengan dibantu media audio visual (video murrotal bergambar kartun) sebagai penguat. </w:t>
      </w:r>
    </w:p>
    <w:p w:rsidR="003A180C" w:rsidRPr="003A180C" w:rsidRDefault="00CB311E" w:rsidP="000E680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pembagian waktu</w:t>
      </w:r>
      <w:r w:rsidR="003A180C">
        <w:rPr>
          <w:rFonts w:ascii="Times New Roman" w:eastAsia="Times New Roman" w:hAnsi="Times New Roman" w:cs="Times New Roman"/>
          <w:sz w:val="24"/>
          <w:szCs w:val="24"/>
        </w:rPr>
        <w:t xml:space="preserve"> belajar, bermain, dan murojaah? 15 menit pertama pembukaan</w:t>
      </w:r>
      <w:r w:rsidR="000E6802">
        <w:rPr>
          <w:rFonts w:ascii="Times New Roman" w:eastAsia="Times New Roman" w:hAnsi="Times New Roman" w:cs="Times New Roman"/>
          <w:sz w:val="24"/>
          <w:szCs w:val="24"/>
        </w:rPr>
        <w:t xml:space="preserve"> yang menyenangkan</w:t>
      </w:r>
      <w:r w:rsidR="003A180C">
        <w:rPr>
          <w:rFonts w:ascii="Times New Roman" w:eastAsia="Times New Roman" w:hAnsi="Times New Roman" w:cs="Times New Roman"/>
          <w:sz w:val="24"/>
          <w:szCs w:val="24"/>
        </w:rPr>
        <w:t>, 30 menit murojaah, 45 menit untuk tambah ayat</w:t>
      </w:r>
      <w:r w:rsidR="000E6802">
        <w:rPr>
          <w:rFonts w:ascii="Times New Roman" w:eastAsia="Times New Roman" w:hAnsi="Times New Roman" w:cs="Times New Roman"/>
          <w:sz w:val="24"/>
          <w:szCs w:val="24"/>
        </w:rPr>
        <w:t xml:space="preserve"> lewat talaqi langsung</w:t>
      </w:r>
      <w:r w:rsidR="003A180C">
        <w:rPr>
          <w:rFonts w:ascii="Times New Roman" w:eastAsia="Times New Roman" w:hAnsi="Times New Roman" w:cs="Times New Roman"/>
          <w:sz w:val="24"/>
          <w:szCs w:val="24"/>
        </w:rPr>
        <w:t xml:space="preserve">, </w:t>
      </w:r>
      <w:r w:rsidR="000E6802">
        <w:rPr>
          <w:rFonts w:ascii="Times New Roman" w:eastAsia="Times New Roman" w:hAnsi="Times New Roman" w:cs="Times New Roman"/>
          <w:sz w:val="24"/>
          <w:szCs w:val="24"/>
        </w:rPr>
        <w:t xml:space="preserve">15 menit menyimak video, 30 menit istirahat (makan dan bermain bebas, namun tetap diperdengarkan murrotal), 15 menit penguatan hafalan baru, 20 menit pengenalan huruf hijaiyah, 10 penutupan yang berkesan. </w:t>
      </w:r>
    </w:p>
    <w:p w:rsidR="00CB311E" w:rsidRPr="00CB311E" w:rsidRDefault="00CB311E" w:rsidP="00CB311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pencatatan capaian hafalan anak?</w:t>
      </w:r>
      <w:r w:rsidR="000E6802">
        <w:rPr>
          <w:rFonts w:ascii="Times New Roman" w:eastAsia="Times New Roman" w:hAnsi="Times New Roman" w:cs="Times New Roman"/>
          <w:sz w:val="24"/>
          <w:szCs w:val="24"/>
        </w:rPr>
        <w:t xml:space="preserve"> Capaian hafalan anak ditulis dalam buku mutabaah dan jurnal santri </w:t>
      </w:r>
    </w:p>
    <w:p w:rsidR="00CB311E" w:rsidRPr="00CB311E" w:rsidRDefault="00CB311E" w:rsidP="007965B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tindak lanjut jika target belum tercapai?</w:t>
      </w:r>
      <w:r w:rsidR="000E6802">
        <w:rPr>
          <w:rFonts w:ascii="Times New Roman" w:eastAsia="Times New Roman" w:hAnsi="Times New Roman" w:cs="Times New Roman"/>
          <w:sz w:val="24"/>
          <w:szCs w:val="24"/>
        </w:rPr>
        <w:t xml:space="preserve"> Perlu digaris bawahi bahwa target yang paling utama bagi sntri balita adalah kecintaan terhadap Al-Qur’an. Sehingga capaian yang dilihat tidak serta merta pada perolehan hafalan saja. Karena banyak dari santri balita yang baru terlihat hafalannya ketika sudah memasuki usia sekolah baik TK ataupun SD. Ketika hasil munaqosyah belum menunjukkan ketuntasan, maka guru tetap memberikan apresiasi kepada anak dan orang tua santri, memotivasi untuk tetap murojaah dan istiqomah masuk kelas. Jika belum masuk </w:t>
      </w:r>
      <w:proofErr w:type="gramStart"/>
      <w:r w:rsidR="000E6802">
        <w:rPr>
          <w:rFonts w:ascii="Times New Roman" w:eastAsia="Times New Roman" w:hAnsi="Times New Roman" w:cs="Times New Roman"/>
          <w:sz w:val="24"/>
          <w:szCs w:val="24"/>
        </w:rPr>
        <w:t>usia</w:t>
      </w:r>
      <w:proofErr w:type="gramEnd"/>
      <w:r w:rsidR="000E6802">
        <w:rPr>
          <w:rFonts w:ascii="Times New Roman" w:eastAsia="Times New Roman" w:hAnsi="Times New Roman" w:cs="Times New Roman"/>
          <w:sz w:val="24"/>
          <w:szCs w:val="24"/>
        </w:rPr>
        <w:t xml:space="preserve"> sekolah, maka tetap di kelas balita pagi, jika sudah memasuki usia sudah masuk usia sekolah, akan diarahkan untuk masuk kelas sore. </w:t>
      </w:r>
      <w:r w:rsidR="007965B3">
        <w:rPr>
          <w:rFonts w:ascii="Times New Roman" w:eastAsia="Times New Roman" w:hAnsi="Times New Roman" w:cs="Times New Roman"/>
          <w:sz w:val="24"/>
          <w:szCs w:val="24"/>
        </w:rPr>
        <w:t>Karena santri dapat mengaji di PPTQ Al-Madinatul Kamilah berapapun usianya.</w:t>
      </w:r>
    </w:p>
    <w:p w:rsidR="00CB311E" w:rsidRPr="00CB311E" w:rsidRDefault="00D522C3" w:rsidP="00CB31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0;height:1.5pt" o:hralign="center" o:hrstd="t" o:hr="t" fillcolor="#a0a0a0" stroked="f"/>
        </w:pict>
      </w:r>
    </w:p>
    <w:p w:rsidR="00CB311E" w:rsidRPr="00CB311E" w:rsidRDefault="00CB311E" w:rsidP="00CB311E">
      <w:pPr>
        <w:spacing w:before="100" w:beforeAutospacing="1" w:after="100" w:afterAutospacing="1" w:line="240" w:lineRule="auto"/>
        <w:outlineLvl w:val="2"/>
        <w:rPr>
          <w:rFonts w:ascii="Times New Roman" w:eastAsia="Times New Roman" w:hAnsi="Times New Roman" w:cs="Times New Roman"/>
          <w:b/>
          <w:bCs/>
          <w:sz w:val="27"/>
          <w:szCs w:val="27"/>
        </w:rPr>
      </w:pPr>
      <w:r w:rsidRPr="00CB311E">
        <w:rPr>
          <w:rFonts w:ascii="Times New Roman" w:eastAsia="Times New Roman" w:hAnsi="Times New Roman" w:cs="Times New Roman"/>
          <w:b/>
          <w:bCs/>
          <w:sz w:val="27"/>
          <w:szCs w:val="27"/>
        </w:rPr>
        <w:t>C. Wawancara Guru Tahfidz Balita</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b/>
          <w:bCs/>
          <w:sz w:val="24"/>
          <w:szCs w:val="24"/>
        </w:rPr>
        <w:t>Tujuan:</w:t>
      </w:r>
      <w:r w:rsidRPr="00CB311E">
        <w:rPr>
          <w:rFonts w:ascii="Times New Roman" w:eastAsia="Times New Roman" w:hAnsi="Times New Roman" w:cs="Times New Roman"/>
          <w:sz w:val="24"/>
          <w:szCs w:val="24"/>
        </w:rPr>
        <w:t xml:space="preserve"> Menggali praktik pembelajaran di kelas.</w:t>
      </w:r>
    </w:p>
    <w:p w:rsidR="00CB311E" w:rsidRDefault="00CB311E" w:rsidP="00CB311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lastRenderedPageBreak/>
        <w:t>Bagaimana tahapan pembelajaran tahfidz balita?</w:t>
      </w:r>
    </w:p>
    <w:p w:rsidR="00EF3AD1" w:rsidRDefault="00EF3AD1"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Pembukaan: Salam, sapa (</w:t>
      </w:r>
      <w:proofErr w:type="gramStart"/>
      <w:r>
        <w:rPr>
          <w:rFonts w:ascii="Times New Roman" w:eastAsia="Times New Roman" w:hAnsi="Times New Roman" w:cs="Times New Roman"/>
          <w:sz w:val="24"/>
          <w:szCs w:val="24"/>
        </w:rPr>
        <w:t>tanya</w:t>
      </w:r>
      <w:proofErr w:type="gramEnd"/>
      <w:r>
        <w:rPr>
          <w:rFonts w:ascii="Times New Roman" w:eastAsia="Times New Roman" w:hAnsi="Times New Roman" w:cs="Times New Roman"/>
          <w:sz w:val="24"/>
          <w:szCs w:val="24"/>
        </w:rPr>
        <w:t xml:space="preserve"> kabar, senam sederhana atau menyanyi), doa dan motivasi (bisa berupa cerita ataupun jargon penyemangat)</w:t>
      </w:r>
    </w:p>
    <w:p w:rsidR="001E7DC5" w:rsidRDefault="001E7DC5"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Murojaah: dimulai dari </w:t>
      </w:r>
      <w:proofErr w:type="gramStart"/>
      <w:r>
        <w:rPr>
          <w:rFonts w:ascii="Times New Roman" w:eastAsia="Times New Roman" w:hAnsi="Times New Roman" w:cs="Times New Roman"/>
          <w:sz w:val="24"/>
          <w:szCs w:val="24"/>
        </w:rPr>
        <w:t>surat</w:t>
      </w:r>
      <w:proofErr w:type="gramEnd"/>
      <w:r>
        <w:rPr>
          <w:rFonts w:ascii="Times New Roman" w:eastAsia="Times New Roman" w:hAnsi="Times New Roman" w:cs="Times New Roman"/>
          <w:sz w:val="24"/>
          <w:szCs w:val="24"/>
        </w:rPr>
        <w:t xml:space="preserve"> an-naba sampai hafalan surat terakhir yang dihafal</w:t>
      </w:r>
    </w:p>
    <w:p w:rsidR="001E7DC5" w:rsidRDefault="001E7DC5"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Tambah ayat: 5 ayat per hari </w:t>
      </w:r>
    </w:p>
    <w:p w:rsidR="001E7DC5" w:rsidRDefault="001E7DC5"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Mendengarkan murrotal</w:t>
      </w:r>
    </w:p>
    <w:p w:rsidR="001E7DC5" w:rsidRDefault="001E7DC5"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Istirahat </w:t>
      </w:r>
    </w:p>
    <w:p w:rsidR="001E7DC5" w:rsidRDefault="001E7DC5"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Mengulang 5 ayat yang telah dihafalkan </w:t>
      </w:r>
    </w:p>
    <w:p w:rsidR="001E7DC5" w:rsidRDefault="001E7DC5"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Mengenalkan 1 huruf hijaiyah</w:t>
      </w:r>
    </w:p>
    <w:p w:rsidR="001E7DC5" w:rsidRPr="00CB311E" w:rsidRDefault="001E7DC5"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Penutup: santri setor dan memberi apresiasi, motivasi/cerita, </w:t>
      </w:r>
      <w:proofErr w:type="gramStart"/>
      <w:r>
        <w:rPr>
          <w:rFonts w:ascii="Times New Roman" w:eastAsia="Times New Roman" w:hAnsi="Times New Roman" w:cs="Times New Roman"/>
          <w:sz w:val="24"/>
          <w:szCs w:val="24"/>
        </w:rPr>
        <w:t>doa</w:t>
      </w:r>
      <w:proofErr w:type="gramEnd"/>
    </w:p>
    <w:p w:rsidR="00CB311E" w:rsidRDefault="00CB311E" w:rsidP="00CB311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 xml:space="preserve">Metode </w:t>
      </w:r>
      <w:proofErr w:type="gramStart"/>
      <w:r w:rsidRPr="00CB311E">
        <w:rPr>
          <w:rFonts w:ascii="Times New Roman" w:eastAsia="Times New Roman" w:hAnsi="Times New Roman" w:cs="Times New Roman"/>
          <w:sz w:val="24"/>
          <w:szCs w:val="24"/>
        </w:rPr>
        <w:t>apa</w:t>
      </w:r>
      <w:proofErr w:type="gramEnd"/>
      <w:r w:rsidRPr="00CB311E">
        <w:rPr>
          <w:rFonts w:ascii="Times New Roman" w:eastAsia="Times New Roman" w:hAnsi="Times New Roman" w:cs="Times New Roman"/>
          <w:sz w:val="24"/>
          <w:szCs w:val="24"/>
        </w:rPr>
        <w:t xml:space="preserve"> yang paling efektif untuk anak usia 3–5 tahun?</w:t>
      </w:r>
    </w:p>
    <w:p w:rsidR="00EF3AD1" w:rsidRPr="00CB311E" w:rsidRDefault="007041B9" w:rsidP="00EF3AD1">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Untuk proses menghafal, dilakukan </w:t>
      </w:r>
      <w:r w:rsidR="00EF3AD1">
        <w:rPr>
          <w:rFonts w:ascii="Times New Roman" w:eastAsia="Times New Roman" w:hAnsi="Times New Roman" w:cs="Times New Roman"/>
          <w:sz w:val="24"/>
          <w:szCs w:val="24"/>
        </w:rPr>
        <w:t>Talaqqi secara la</w:t>
      </w:r>
      <w:r>
        <w:rPr>
          <w:rFonts w:ascii="Times New Roman" w:eastAsia="Times New Roman" w:hAnsi="Times New Roman" w:cs="Times New Roman"/>
          <w:sz w:val="24"/>
          <w:szCs w:val="24"/>
        </w:rPr>
        <w:t>ngsung dieja per kata. Akan tetapi balita biasanya hanya bisa fokus beberapa menit, sehingga hanya melakukan talaqi saja tidak cukup. Penyampaian materi harus diselingi dengan permainan yang bisa membantu anak fokus, meskipun sekedar tepuk atau memainkan nada suara pelan keras.</w:t>
      </w:r>
    </w:p>
    <w:p w:rsidR="00671AB2" w:rsidRDefault="00CB311E" w:rsidP="00671AB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 xml:space="preserve">Bagaimana </w:t>
      </w:r>
      <w:proofErr w:type="gramStart"/>
      <w:r w:rsidRPr="00CB311E">
        <w:rPr>
          <w:rFonts w:ascii="Times New Roman" w:eastAsia="Times New Roman" w:hAnsi="Times New Roman" w:cs="Times New Roman"/>
          <w:sz w:val="24"/>
          <w:szCs w:val="24"/>
        </w:rPr>
        <w:t>cara</w:t>
      </w:r>
      <w:proofErr w:type="gramEnd"/>
      <w:r w:rsidRPr="00CB311E">
        <w:rPr>
          <w:rFonts w:ascii="Times New Roman" w:eastAsia="Times New Roman" w:hAnsi="Times New Roman" w:cs="Times New Roman"/>
          <w:sz w:val="24"/>
          <w:szCs w:val="24"/>
        </w:rPr>
        <w:t xml:space="preserve"> memotivasi anak yang kurang fokus?</w:t>
      </w:r>
      <w:r w:rsidR="007041B9">
        <w:rPr>
          <w:rFonts w:ascii="Times New Roman" w:eastAsia="Times New Roman" w:hAnsi="Times New Roman" w:cs="Times New Roman"/>
          <w:sz w:val="24"/>
          <w:szCs w:val="24"/>
        </w:rPr>
        <w:t xml:space="preserve"> Pertama pembukaan harus dibuat dengan menarik, sehingga anak-anak bisa fokus kepada guru. Selain itu, juga diberikan motivasi tentang adab, baik adab mengaji, sikap kepada teman ataupun kenapa harus mengaji dan menghafal Al-Qur’an. </w:t>
      </w:r>
      <w:r w:rsidR="00671AB2">
        <w:rPr>
          <w:rFonts w:ascii="Times New Roman" w:eastAsia="Times New Roman" w:hAnsi="Times New Roman" w:cs="Times New Roman"/>
          <w:sz w:val="24"/>
          <w:szCs w:val="24"/>
        </w:rPr>
        <w:t xml:space="preserve">Sesekali juga diselipkan materi aqidah, mengEsakan Allah, rukun iman, rukun </w:t>
      </w:r>
      <w:proofErr w:type="gramStart"/>
      <w:r w:rsidR="00671AB2">
        <w:rPr>
          <w:rFonts w:ascii="Times New Roman" w:eastAsia="Times New Roman" w:hAnsi="Times New Roman" w:cs="Times New Roman"/>
          <w:sz w:val="24"/>
          <w:szCs w:val="24"/>
        </w:rPr>
        <w:t>islam</w:t>
      </w:r>
      <w:proofErr w:type="gramEnd"/>
      <w:r w:rsidR="00671AB2">
        <w:rPr>
          <w:rFonts w:ascii="Times New Roman" w:eastAsia="Times New Roman" w:hAnsi="Times New Roman" w:cs="Times New Roman"/>
          <w:sz w:val="24"/>
          <w:szCs w:val="24"/>
        </w:rPr>
        <w:t xml:space="preserve"> dan materi islami lainnya. Tentu dengan </w:t>
      </w:r>
      <w:proofErr w:type="gramStart"/>
      <w:r w:rsidR="00671AB2">
        <w:rPr>
          <w:rFonts w:ascii="Times New Roman" w:eastAsia="Times New Roman" w:hAnsi="Times New Roman" w:cs="Times New Roman"/>
          <w:sz w:val="24"/>
          <w:szCs w:val="24"/>
        </w:rPr>
        <w:t>cara</w:t>
      </w:r>
      <w:proofErr w:type="gramEnd"/>
      <w:r w:rsidR="00671AB2">
        <w:rPr>
          <w:rFonts w:ascii="Times New Roman" w:eastAsia="Times New Roman" w:hAnsi="Times New Roman" w:cs="Times New Roman"/>
          <w:sz w:val="24"/>
          <w:szCs w:val="24"/>
        </w:rPr>
        <w:t xml:space="preserve"> penyampaian yang mudah dimengerti anak-anak. </w:t>
      </w:r>
      <w:r w:rsidR="00671AB2" w:rsidRPr="00671AB2">
        <w:rPr>
          <w:rFonts w:ascii="Times New Roman" w:eastAsia="Times New Roman" w:hAnsi="Times New Roman" w:cs="Times New Roman"/>
          <w:sz w:val="24"/>
          <w:szCs w:val="24"/>
        </w:rPr>
        <w:t xml:space="preserve">Ketika proses </w:t>
      </w:r>
      <w:r w:rsidR="00671AB2">
        <w:rPr>
          <w:rFonts w:ascii="Times New Roman" w:eastAsia="Times New Roman" w:hAnsi="Times New Roman" w:cs="Times New Roman"/>
          <w:sz w:val="24"/>
          <w:szCs w:val="24"/>
        </w:rPr>
        <w:t xml:space="preserve">talaqi, guru juga bisa memainkan nada suara, pelan keras, sehingga menarik bagi anak. Peran guru pendamping dalam pengkondisian santri juga sangat penting. Guru </w:t>
      </w:r>
      <w:proofErr w:type="gramStart"/>
      <w:r w:rsidR="00671AB2">
        <w:rPr>
          <w:rFonts w:ascii="Times New Roman" w:eastAsia="Times New Roman" w:hAnsi="Times New Roman" w:cs="Times New Roman"/>
          <w:sz w:val="24"/>
          <w:szCs w:val="24"/>
        </w:rPr>
        <w:t>pendamping</w:t>
      </w:r>
      <w:proofErr w:type="gramEnd"/>
      <w:r w:rsidR="00671AB2">
        <w:rPr>
          <w:rFonts w:ascii="Times New Roman" w:eastAsia="Times New Roman" w:hAnsi="Times New Roman" w:cs="Times New Roman"/>
          <w:sz w:val="24"/>
          <w:szCs w:val="24"/>
        </w:rPr>
        <w:t xml:space="preserve"> juga berperan ikut menirukan membaca ayat bersama santri sehingga santri lebih semangat. Sedangkan pada kondisi khusus, beberapa santri perlu adanya sentuhan dan komunikasi eyes to eyes, perhatikan mata anak, </w:t>
      </w:r>
      <w:proofErr w:type="gramStart"/>
      <w:r w:rsidR="00671AB2">
        <w:rPr>
          <w:rFonts w:ascii="Times New Roman" w:eastAsia="Times New Roman" w:hAnsi="Times New Roman" w:cs="Times New Roman"/>
          <w:sz w:val="24"/>
          <w:szCs w:val="24"/>
        </w:rPr>
        <w:t>berbicara</w:t>
      </w:r>
      <w:proofErr w:type="gramEnd"/>
      <w:r w:rsidR="00671AB2">
        <w:rPr>
          <w:rFonts w:ascii="Times New Roman" w:eastAsia="Times New Roman" w:hAnsi="Times New Roman" w:cs="Times New Roman"/>
          <w:sz w:val="24"/>
          <w:szCs w:val="24"/>
        </w:rPr>
        <w:t xml:space="preserve"> dengan posisi sejajar dengan anak. Berikan ekspresi ketika berbica kepada anak dan respon ketika anak memberi tanggapan. </w:t>
      </w:r>
    </w:p>
    <w:p w:rsidR="00671AB2" w:rsidRPr="00671AB2" w:rsidRDefault="00671AB2" w:rsidP="00671AB2">
      <w:pPr>
        <w:spacing w:before="100" w:beforeAutospacing="1" w:after="100" w:afterAutospacing="1" w:line="240" w:lineRule="auto"/>
        <w:rPr>
          <w:rFonts w:ascii="Times New Roman" w:eastAsia="Times New Roman" w:hAnsi="Times New Roman" w:cs="Times New Roman"/>
          <w:sz w:val="24"/>
          <w:szCs w:val="24"/>
        </w:rPr>
      </w:pPr>
    </w:p>
    <w:p w:rsidR="00CB311E" w:rsidRDefault="00CB311E" w:rsidP="00CB311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penyesuaian metode dengan karakter anak?</w:t>
      </w:r>
    </w:p>
    <w:p w:rsidR="00671AB2" w:rsidRDefault="00671AB2" w:rsidP="00671AB2">
      <w:pPr>
        <w:pStyle w:val="ListParagraph"/>
        <w:rPr>
          <w:rFonts w:ascii="Times New Roman" w:eastAsia="Times New Roman" w:hAnsi="Times New Roman" w:cs="Times New Roman"/>
          <w:sz w:val="24"/>
          <w:szCs w:val="24"/>
        </w:rPr>
      </w:pPr>
    </w:p>
    <w:p w:rsidR="00671AB2" w:rsidRPr="00CB311E" w:rsidRDefault="00671AB2" w:rsidP="00671AB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Alhamdulillah metode wafa memberikan ruang dan keleluasaan sehingga penyampaian materi bisa lebih fleksibel</w:t>
      </w:r>
      <w:r w:rsidR="00BA17B7">
        <w:rPr>
          <w:rFonts w:ascii="Times New Roman" w:eastAsia="Times New Roman" w:hAnsi="Times New Roman" w:cs="Times New Roman"/>
          <w:sz w:val="24"/>
          <w:szCs w:val="24"/>
        </w:rPr>
        <w:t xml:space="preserve">. Kata kuncinya, metode otak kanan, mengaji jadi lebih menyenangkan. Guru </w:t>
      </w:r>
      <w:proofErr w:type="gramStart"/>
      <w:r w:rsidR="00BA17B7">
        <w:rPr>
          <w:rFonts w:ascii="Times New Roman" w:eastAsia="Times New Roman" w:hAnsi="Times New Roman" w:cs="Times New Roman"/>
          <w:sz w:val="24"/>
          <w:szCs w:val="24"/>
        </w:rPr>
        <w:t>diberi</w:t>
      </w:r>
      <w:proofErr w:type="gramEnd"/>
      <w:r w:rsidR="00BA17B7">
        <w:rPr>
          <w:rFonts w:ascii="Times New Roman" w:eastAsia="Times New Roman" w:hAnsi="Times New Roman" w:cs="Times New Roman"/>
          <w:sz w:val="24"/>
          <w:szCs w:val="24"/>
        </w:rPr>
        <w:t xml:space="preserve"> kebebasan untuk bisa memanfaatkan berbagai media dan teknik penyampaian materi dengan catatan target bukan menjadi beban untuk santri, tapi tanggung jawab guru dengan penyampaian yang menyenangkan dan tahapan yang terarah. </w:t>
      </w:r>
    </w:p>
    <w:p w:rsidR="00CB311E" w:rsidRPr="00CB311E" w:rsidRDefault="00CB311E" w:rsidP="00CB311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keterlibatan orang tua dalam mendampingi hafalan?</w:t>
      </w:r>
      <w:r w:rsidR="00BA17B7">
        <w:rPr>
          <w:rFonts w:ascii="Times New Roman" w:eastAsia="Times New Roman" w:hAnsi="Times New Roman" w:cs="Times New Roman"/>
          <w:sz w:val="24"/>
          <w:szCs w:val="24"/>
        </w:rPr>
        <w:t xml:space="preserve"> Pendidikan Al-Qur’an ini dipahami bersama sebagai tanggung jawab bersama antara PPTQ dan orang tua selama di luar lingkungan pondok. Sehingga kami berbagi tugas, Guru </w:t>
      </w:r>
      <w:proofErr w:type="gramStart"/>
      <w:r w:rsidR="00BA17B7">
        <w:rPr>
          <w:rFonts w:ascii="Times New Roman" w:eastAsia="Times New Roman" w:hAnsi="Times New Roman" w:cs="Times New Roman"/>
          <w:sz w:val="24"/>
          <w:szCs w:val="24"/>
        </w:rPr>
        <w:t>menambah</w:t>
      </w:r>
      <w:proofErr w:type="gramEnd"/>
      <w:r w:rsidR="00BA17B7">
        <w:rPr>
          <w:rFonts w:ascii="Times New Roman" w:eastAsia="Times New Roman" w:hAnsi="Times New Roman" w:cs="Times New Roman"/>
          <w:sz w:val="24"/>
          <w:szCs w:val="24"/>
        </w:rPr>
        <w:t xml:space="preserve">, orang tua menjaga. Jadi di pondok pesantren, guru memberikan materi pembelajaran berupa tambahan ayat baru dan huruf hijaiyah. Di rumah, orang tua membantu anak untuk mengulang kembali ayat dan huruf hijaiyah yang sudah dihafalkan selama di pondok. </w:t>
      </w:r>
    </w:p>
    <w:p w:rsidR="00CB311E" w:rsidRPr="00CB311E" w:rsidRDefault="00D522C3" w:rsidP="00CB31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7" style="width:0;height:1.5pt" o:hralign="center" o:hrstd="t" o:hr="t" fillcolor="#a0a0a0" stroked="f"/>
        </w:pict>
      </w:r>
    </w:p>
    <w:p w:rsidR="00CB311E" w:rsidRPr="00CB311E" w:rsidRDefault="00CB311E" w:rsidP="00CB311E">
      <w:pPr>
        <w:spacing w:before="100" w:beforeAutospacing="1" w:after="100" w:afterAutospacing="1" w:line="240" w:lineRule="auto"/>
        <w:outlineLvl w:val="2"/>
        <w:rPr>
          <w:rFonts w:ascii="Times New Roman" w:eastAsia="Times New Roman" w:hAnsi="Times New Roman" w:cs="Times New Roman"/>
          <w:b/>
          <w:bCs/>
          <w:sz w:val="27"/>
          <w:szCs w:val="27"/>
        </w:rPr>
      </w:pPr>
      <w:r w:rsidRPr="00CB311E">
        <w:rPr>
          <w:rFonts w:ascii="Times New Roman" w:eastAsia="Times New Roman" w:hAnsi="Times New Roman" w:cs="Times New Roman"/>
          <w:b/>
          <w:bCs/>
          <w:sz w:val="27"/>
          <w:szCs w:val="27"/>
        </w:rPr>
        <w:t>D. Wawancara Wali Santri</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b/>
          <w:bCs/>
          <w:sz w:val="24"/>
          <w:szCs w:val="24"/>
        </w:rPr>
        <w:t>Tujuan:</w:t>
      </w:r>
      <w:r w:rsidRPr="00CB311E">
        <w:rPr>
          <w:rFonts w:ascii="Times New Roman" w:eastAsia="Times New Roman" w:hAnsi="Times New Roman" w:cs="Times New Roman"/>
          <w:sz w:val="24"/>
          <w:szCs w:val="24"/>
        </w:rPr>
        <w:t xml:space="preserve"> Menggali peran dan dukungan orang tua.</w:t>
      </w:r>
    </w:p>
    <w:p w:rsidR="00CB311E" w:rsidRDefault="00CB311E" w:rsidP="00CB311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pemahaman orang tua tentang program tahfidz balita?</w:t>
      </w:r>
    </w:p>
    <w:p w:rsidR="00126F56"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1: </w:t>
      </w:r>
      <w:r w:rsidRPr="00126F56">
        <w:rPr>
          <w:rFonts w:ascii="Times New Roman" w:eastAsia="Times New Roman" w:hAnsi="Times New Roman" w:cs="Times New Roman"/>
          <w:sz w:val="24"/>
          <w:szCs w:val="24"/>
        </w:rPr>
        <w:t>sebagai orang tua   tahfidz balita sangat bagus untuk tumbuh kembang anak sebagai pondasi pengenalan anak terhadap Al Qur'an.</w:t>
      </w:r>
    </w:p>
    <w:p w:rsidR="005301BF" w:rsidRDefault="005301BF" w:rsidP="005301BF">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2: </w:t>
      </w:r>
      <w:r w:rsidRPr="00126F56">
        <w:rPr>
          <w:rFonts w:ascii="Times New Roman" w:eastAsia="Times New Roman" w:hAnsi="Times New Roman" w:cs="Times New Roman"/>
          <w:sz w:val="24"/>
          <w:szCs w:val="24"/>
        </w:rPr>
        <w:t xml:space="preserve">Pemahaman saya </w:t>
      </w:r>
      <w:proofErr w:type="gramStart"/>
      <w:r w:rsidRPr="00126F56">
        <w:rPr>
          <w:rFonts w:ascii="Times New Roman" w:eastAsia="Times New Roman" w:hAnsi="Times New Roman" w:cs="Times New Roman"/>
          <w:sz w:val="24"/>
          <w:szCs w:val="24"/>
        </w:rPr>
        <w:t>sangat  senang</w:t>
      </w:r>
      <w:proofErr w:type="gramEnd"/>
      <w:r w:rsidRPr="00126F56">
        <w:rPr>
          <w:rFonts w:ascii="Times New Roman" w:eastAsia="Times New Roman" w:hAnsi="Times New Roman" w:cs="Times New Roman"/>
          <w:sz w:val="24"/>
          <w:szCs w:val="24"/>
        </w:rPr>
        <w:t xml:space="preserve"> ada program tahfidz balita jadi anak mudah memahami hafalan ustadzah </w:t>
      </w:r>
    </w:p>
    <w:p w:rsidR="0041650E" w:rsidRDefault="00B33602"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3: </w:t>
      </w:r>
      <w:r w:rsidR="0041650E" w:rsidRPr="0041650E">
        <w:rPr>
          <w:rFonts w:ascii="Times New Roman" w:eastAsia="Times New Roman" w:hAnsi="Times New Roman" w:cs="Times New Roman"/>
          <w:sz w:val="24"/>
          <w:szCs w:val="24"/>
        </w:rPr>
        <w:t>.saya sebagai ortu sangat senang dengan adanya program tahfidz balita</w:t>
      </w:r>
      <w:proofErr w:type="gramStart"/>
      <w:r w:rsidR="0041650E" w:rsidRPr="0041650E">
        <w:rPr>
          <w:rFonts w:ascii="Times New Roman" w:eastAsia="Times New Roman" w:hAnsi="Times New Roman" w:cs="Times New Roman"/>
          <w:sz w:val="24"/>
          <w:szCs w:val="24"/>
        </w:rPr>
        <w:t>,karena</w:t>
      </w:r>
      <w:proofErr w:type="gramEnd"/>
      <w:r w:rsidR="0041650E" w:rsidRPr="0041650E">
        <w:rPr>
          <w:rFonts w:ascii="Times New Roman" w:eastAsia="Times New Roman" w:hAnsi="Times New Roman" w:cs="Times New Roman"/>
          <w:sz w:val="24"/>
          <w:szCs w:val="24"/>
        </w:rPr>
        <w:t xml:space="preserve">  bisa mengenalkan Al-Qur'an  pada anak sejak usia dini,dan bisa mencegah ank tergantung pada hp</w:t>
      </w:r>
    </w:p>
    <w:p w:rsidR="00A14B5D" w:rsidRPr="00126F56" w:rsidRDefault="00A14B5D" w:rsidP="00A14B5D">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4: program ini sangat bagus karena anak dibawah 5 tahun adalah masuk </w:t>
      </w:r>
      <w:proofErr w:type="gramStart"/>
      <w:r>
        <w:rPr>
          <w:rFonts w:ascii="Times New Roman" w:eastAsia="Times New Roman" w:hAnsi="Times New Roman" w:cs="Times New Roman"/>
          <w:sz w:val="24"/>
          <w:szCs w:val="24"/>
        </w:rPr>
        <w:t>usia</w:t>
      </w:r>
      <w:proofErr w:type="gramEnd"/>
      <w:r>
        <w:rPr>
          <w:rFonts w:ascii="Times New Roman" w:eastAsia="Times New Roman" w:hAnsi="Times New Roman" w:cs="Times New Roman"/>
          <w:sz w:val="24"/>
          <w:szCs w:val="24"/>
        </w:rPr>
        <w:t xml:space="preserve"> emas yang mudah untuk mengingat. Jadi daripada dipakai untuk menghafal lagu-lagu atau hal yang kurang manfaat, lebih baik untuk menghafal ayat Al-Qur’an. </w:t>
      </w:r>
    </w:p>
    <w:p w:rsidR="00CB311E" w:rsidRDefault="00CB311E" w:rsidP="00CB311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pendampingan hafalan anak di rumah?</w:t>
      </w:r>
    </w:p>
    <w:p w:rsidR="00126F56"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1: </w:t>
      </w:r>
      <w:r w:rsidRPr="00126F56">
        <w:rPr>
          <w:rFonts w:ascii="Times New Roman" w:eastAsia="Times New Roman" w:hAnsi="Times New Roman" w:cs="Times New Roman"/>
          <w:sz w:val="24"/>
          <w:szCs w:val="24"/>
        </w:rPr>
        <w:t xml:space="preserve">Untuk pencapain hafalan sampai sekarang setiap hari saya dengarkan murotal pagi petang sehabis magrib sampai jam 20 an. Sambil saya ajarin murojaah setor </w:t>
      </w:r>
      <w:r>
        <w:rPr>
          <w:rFonts w:ascii="Times New Roman" w:eastAsia="Times New Roman" w:hAnsi="Times New Roman" w:cs="Times New Roman"/>
          <w:sz w:val="24"/>
          <w:szCs w:val="24"/>
        </w:rPr>
        <w:t>h</w:t>
      </w:r>
      <w:r w:rsidRPr="00126F56">
        <w:rPr>
          <w:rFonts w:ascii="Times New Roman" w:eastAsia="Times New Roman" w:hAnsi="Times New Roman" w:cs="Times New Roman"/>
          <w:sz w:val="24"/>
          <w:szCs w:val="24"/>
        </w:rPr>
        <w:t>afalan hampir tiap hari.</w:t>
      </w:r>
    </w:p>
    <w:p w:rsidR="00126F56" w:rsidRPr="00126F56"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Ada tambahan,</w:t>
      </w:r>
      <w:r w:rsidRPr="00126F56">
        <w:rPr>
          <w:rFonts w:ascii="Times New Roman" w:eastAsia="Times New Roman" w:hAnsi="Times New Roman" w:cs="Times New Roman"/>
          <w:sz w:val="24"/>
          <w:szCs w:val="24"/>
        </w:rPr>
        <w:t xml:space="preserve"> ini saya hanya ingin berbagi pengalaman pribadi saya </w:t>
      </w:r>
      <w:r>
        <w:rPr>
          <w:rFonts w:ascii="Times New Roman" w:eastAsia="Times New Roman" w:hAnsi="Times New Roman" w:cs="Times New Roman"/>
          <w:sz w:val="24"/>
          <w:szCs w:val="24"/>
        </w:rPr>
        <w:t>s</w:t>
      </w:r>
      <w:r w:rsidRPr="00126F56">
        <w:rPr>
          <w:rFonts w:ascii="Times New Roman" w:eastAsia="Times New Roman" w:hAnsi="Times New Roman" w:cs="Times New Roman"/>
          <w:sz w:val="24"/>
          <w:szCs w:val="24"/>
        </w:rPr>
        <w:t>aja.</w:t>
      </w:r>
    </w:p>
    <w:p w:rsidR="00126F56" w:rsidRPr="00126F56"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r w:rsidRPr="00126F56">
        <w:rPr>
          <w:rFonts w:ascii="Times New Roman" w:eastAsia="Times New Roman" w:hAnsi="Times New Roman" w:cs="Times New Roman"/>
          <w:sz w:val="24"/>
          <w:szCs w:val="24"/>
        </w:rPr>
        <w:lastRenderedPageBreak/>
        <w:t xml:space="preserve">Berawal dr keinginan saya pengen sekali punya anak yg Hafizh Qur'an saat mengandung sebagai ikhtiar saya </w:t>
      </w:r>
      <w:proofErr w:type="gramStart"/>
      <w:r w:rsidRPr="00126F56">
        <w:rPr>
          <w:rFonts w:ascii="Times New Roman" w:eastAsia="Times New Roman" w:hAnsi="Times New Roman" w:cs="Times New Roman"/>
          <w:sz w:val="24"/>
          <w:szCs w:val="24"/>
        </w:rPr>
        <w:t>( setiap</w:t>
      </w:r>
      <w:proofErr w:type="gramEnd"/>
      <w:r w:rsidRPr="00126F56">
        <w:rPr>
          <w:rFonts w:ascii="Times New Roman" w:eastAsia="Times New Roman" w:hAnsi="Times New Roman" w:cs="Times New Roman"/>
          <w:sz w:val="24"/>
          <w:szCs w:val="24"/>
        </w:rPr>
        <w:t xml:space="preserve"> hari) saya baca Al Qur'an walau hanya sebisanya (karena saya yg namanya mad thob'i) baru tau kemarin ikut kelas dewasa di MK.</w:t>
      </w:r>
    </w:p>
    <w:p w:rsidR="00126F56"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r w:rsidRPr="00126F56">
        <w:rPr>
          <w:rFonts w:ascii="Times New Roman" w:eastAsia="Times New Roman" w:hAnsi="Times New Roman" w:cs="Times New Roman"/>
          <w:sz w:val="24"/>
          <w:szCs w:val="24"/>
        </w:rPr>
        <w:t>Tapi waktu saya mengandung Alhamdulillah saya bisa katam Al Qur'an bahkan lebih 1 juz setelah lahir Hafshah umur 1 bln saya dengarkan murotal sesuai umur 1 bln juz 1,umur 2 bln juz 2 dst. Setelah umur 2</w:t>
      </w:r>
      <w:proofErr w:type="gramStart"/>
      <w:r w:rsidRPr="00126F56">
        <w:rPr>
          <w:rFonts w:ascii="Times New Roman" w:eastAsia="Times New Roman" w:hAnsi="Times New Roman" w:cs="Times New Roman"/>
          <w:sz w:val="24"/>
          <w:szCs w:val="24"/>
        </w:rPr>
        <w:t>,5</w:t>
      </w:r>
      <w:proofErr w:type="gramEnd"/>
      <w:r w:rsidRPr="00126F56">
        <w:rPr>
          <w:rFonts w:ascii="Times New Roman" w:eastAsia="Times New Roman" w:hAnsi="Times New Roman" w:cs="Times New Roman"/>
          <w:sz w:val="24"/>
          <w:szCs w:val="24"/>
        </w:rPr>
        <w:t xml:space="preserve"> Allhamdulillah dia sudah hafal huruf Hijaiyah dan selama itu di rumah terus saya dengarkan murotal.</w:t>
      </w:r>
    </w:p>
    <w:p w:rsidR="005301BF" w:rsidRDefault="005301BF" w:rsidP="005301BF">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2: </w:t>
      </w:r>
      <w:r w:rsidRPr="00126F56">
        <w:rPr>
          <w:rFonts w:ascii="Times New Roman" w:eastAsia="Times New Roman" w:hAnsi="Times New Roman" w:cs="Times New Roman"/>
          <w:sz w:val="24"/>
          <w:szCs w:val="24"/>
        </w:rPr>
        <w:t>pendampingan anak d rumah anaknya agak reewel. Kalau d suruh. Murajaah jadi</w:t>
      </w:r>
      <w:proofErr w:type="gramStart"/>
      <w:r w:rsidRPr="00126F56">
        <w:rPr>
          <w:rFonts w:ascii="Times New Roman" w:eastAsia="Times New Roman" w:hAnsi="Times New Roman" w:cs="Times New Roman"/>
          <w:sz w:val="24"/>
          <w:szCs w:val="24"/>
        </w:rPr>
        <w:t>,,</w:t>
      </w:r>
      <w:proofErr w:type="gramEnd"/>
      <w:r w:rsidRPr="00126F56">
        <w:rPr>
          <w:rFonts w:ascii="Times New Roman" w:eastAsia="Times New Roman" w:hAnsi="Times New Roman" w:cs="Times New Roman"/>
          <w:sz w:val="24"/>
          <w:szCs w:val="24"/>
        </w:rPr>
        <w:t xml:space="preserve"> ya saya setelke Murotal</w:t>
      </w:r>
    </w:p>
    <w:p w:rsidR="00B33602" w:rsidRDefault="00B33602"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3: </w:t>
      </w:r>
      <w:r w:rsidRPr="0041650E">
        <w:rPr>
          <w:rFonts w:ascii="Times New Roman" w:eastAsia="Times New Roman" w:hAnsi="Times New Roman" w:cs="Times New Roman"/>
          <w:sz w:val="24"/>
          <w:szCs w:val="24"/>
        </w:rPr>
        <w:t xml:space="preserve">sering sy putarkan murotal dan kalau mau tidur sy ajak muroja'ah </w:t>
      </w:r>
      <w:proofErr w:type="gramStart"/>
      <w:r w:rsidRPr="0041650E">
        <w:rPr>
          <w:rFonts w:ascii="Times New Roman" w:eastAsia="Times New Roman" w:hAnsi="Times New Roman" w:cs="Times New Roman"/>
          <w:sz w:val="24"/>
          <w:szCs w:val="24"/>
        </w:rPr>
        <w:t>surat</w:t>
      </w:r>
      <w:proofErr w:type="gramEnd"/>
      <w:r w:rsidRPr="0041650E">
        <w:rPr>
          <w:rFonts w:ascii="Times New Roman" w:eastAsia="Times New Roman" w:hAnsi="Times New Roman" w:cs="Times New Roman"/>
          <w:sz w:val="24"/>
          <w:szCs w:val="24"/>
        </w:rPr>
        <w:t xml:space="preserve">" yg sdh di ajarkan, </w:t>
      </w:r>
    </w:p>
    <w:p w:rsidR="00A14B5D" w:rsidRDefault="00A14B5D"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Walisantri 4: pendampingan cukup mudah, anak-anak senang dengan Al-Qur’an, apalagi anak termasuk yang suka bicara. Meskipun tidak ada waktu khusus untuk murojaah, sesuai dengan situasi dan kondisi anak</w:t>
      </w:r>
    </w:p>
    <w:p w:rsidR="00CB311E" w:rsidRDefault="00CB311E" w:rsidP="00CB311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 xml:space="preserve">Kendala </w:t>
      </w:r>
      <w:proofErr w:type="gramStart"/>
      <w:r w:rsidRPr="00CB311E">
        <w:rPr>
          <w:rFonts w:ascii="Times New Roman" w:eastAsia="Times New Roman" w:hAnsi="Times New Roman" w:cs="Times New Roman"/>
          <w:sz w:val="24"/>
          <w:szCs w:val="24"/>
        </w:rPr>
        <w:t>apa</w:t>
      </w:r>
      <w:proofErr w:type="gramEnd"/>
      <w:r w:rsidRPr="00CB311E">
        <w:rPr>
          <w:rFonts w:ascii="Times New Roman" w:eastAsia="Times New Roman" w:hAnsi="Times New Roman" w:cs="Times New Roman"/>
          <w:sz w:val="24"/>
          <w:szCs w:val="24"/>
        </w:rPr>
        <w:t xml:space="preserve"> yang dirasakan dalam mendampingi anak?</w:t>
      </w:r>
    </w:p>
    <w:p w:rsidR="00126F56" w:rsidRPr="00126F56"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Walisantri 1:</w:t>
      </w:r>
      <w:r>
        <w:rPr>
          <w:rFonts w:ascii="Times New Roman" w:eastAsia="Times New Roman" w:hAnsi="Times New Roman" w:cs="Times New Roman"/>
          <w:sz w:val="24"/>
          <w:szCs w:val="24"/>
        </w:rPr>
        <w:t xml:space="preserve"> </w:t>
      </w:r>
      <w:r w:rsidRPr="00126F56">
        <w:rPr>
          <w:rFonts w:ascii="Times New Roman" w:eastAsia="Times New Roman" w:hAnsi="Times New Roman" w:cs="Times New Roman"/>
          <w:sz w:val="24"/>
          <w:szCs w:val="24"/>
        </w:rPr>
        <w:t xml:space="preserve">seiring waktu berjalan dia semakin besar kadang dia sudah pintar </w:t>
      </w:r>
      <w:proofErr w:type="gramStart"/>
      <w:r w:rsidRPr="00126F56">
        <w:rPr>
          <w:rFonts w:ascii="Times New Roman" w:eastAsia="Times New Roman" w:hAnsi="Times New Roman" w:cs="Times New Roman"/>
          <w:sz w:val="24"/>
          <w:szCs w:val="24"/>
        </w:rPr>
        <w:t>capek</w:t>
      </w:r>
      <w:proofErr w:type="gramEnd"/>
      <w:r w:rsidRPr="00126F56">
        <w:rPr>
          <w:rFonts w:ascii="Times New Roman" w:eastAsia="Times New Roman" w:hAnsi="Times New Roman" w:cs="Times New Roman"/>
          <w:sz w:val="24"/>
          <w:szCs w:val="24"/>
        </w:rPr>
        <w:t xml:space="preserve"> lah, mau main lah ada aja alasan.1 thn lalu masih lancar dan belum banyak interaksi dengan hp (meski sudah saya batasi)</w:t>
      </w:r>
    </w:p>
    <w:p w:rsidR="005301BF" w:rsidRDefault="005301BF" w:rsidP="005301BF">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2: </w:t>
      </w:r>
      <w:r w:rsidRPr="00126F56">
        <w:rPr>
          <w:rFonts w:ascii="Times New Roman" w:eastAsia="Times New Roman" w:hAnsi="Times New Roman" w:cs="Times New Roman"/>
          <w:sz w:val="24"/>
          <w:szCs w:val="24"/>
        </w:rPr>
        <w:t>sebenarnya kendala ada d anak saya</w:t>
      </w:r>
      <w:proofErr w:type="gramStart"/>
      <w:r w:rsidRPr="00126F56">
        <w:rPr>
          <w:rFonts w:ascii="Times New Roman" w:eastAsia="Times New Roman" w:hAnsi="Times New Roman" w:cs="Times New Roman"/>
          <w:sz w:val="24"/>
          <w:szCs w:val="24"/>
        </w:rPr>
        <w:t>,,</w:t>
      </w:r>
      <w:proofErr w:type="gramEnd"/>
      <w:r w:rsidRPr="00126F56">
        <w:rPr>
          <w:rFonts w:ascii="Times New Roman" w:eastAsia="Times New Roman" w:hAnsi="Times New Roman" w:cs="Times New Roman"/>
          <w:sz w:val="24"/>
          <w:szCs w:val="24"/>
        </w:rPr>
        <w:t xml:space="preserve"> ank saya lbih nyaman sama ustadzah nya </w:t>
      </w:r>
    </w:p>
    <w:p w:rsidR="00B33602" w:rsidRDefault="00B33602"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3: </w:t>
      </w:r>
      <w:r w:rsidRPr="0041650E">
        <w:rPr>
          <w:rFonts w:ascii="Times New Roman" w:eastAsia="Times New Roman" w:hAnsi="Times New Roman" w:cs="Times New Roman"/>
          <w:sz w:val="24"/>
          <w:szCs w:val="24"/>
        </w:rPr>
        <w:t xml:space="preserve"> </w:t>
      </w:r>
      <w:r w:rsidRPr="0041650E">
        <w:rPr>
          <w:rFonts w:ascii="Times New Roman" w:eastAsia="Times New Roman" w:hAnsi="Times New Roman" w:cs="Times New Roman"/>
          <w:sz w:val="24"/>
          <w:szCs w:val="24"/>
        </w:rPr>
        <w:t xml:space="preserve">anak kadang bilang </w:t>
      </w:r>
      <w:proofErr w:type="gramStart"/>
      <w:r w:rsidRPr="0041650E">
        <w:rPr>
          <w:rFonts w:ascii="Times New Roman" w:eastAsia="Times New Roman" w:hAnsi="Times New Roman" w:cs="Times New Roman"/>
          <w:sz w:val="24"/>
          <w:szCs w:val="24"/>
        </w:rPr>
        <w:t>capek</w:t>
      </w:r>
      <w:proofErr w:type="gramEnd"/>
      <w:r w:rsidRPr="0041650E">
        <w:rPr>
          <w:rFonts w:ascii="Times New Roman" w:eastAsia="Times New Roman" w:hAnsi="Times New Roman" w:cs="Times New Roman"/>
          <w:sz w:val="24"/>
          <w:szCs w:val="24"/>
        </w:rPr>
        <w:t xml:space="preserve"> males ngantuk, kadang mau muroja'ah satu dua surat saja, </w:t>
      </w:r>
    </w:p>
    <w:p w:rsidR="00A14B5D" w:rsidRPr="00126F56" w:rsidRDefault="00A14B5D"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4: waktu yang belum sesuai, kita sebagai orang tua sudah siap mendampingi tapi anak masih asyik bermain, kadang ngantuk. Sehingga harus mencari waktu yang pas untuk murojaah </w:t>
      </w:r>
    </w:p>
    <w:p w:rsidR="00CB311E" w:rsidRDefault="00CB311E" w:rsidP="00CB311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Bagaimana komunikasi antara guru dan orang tua?</w:t>
      </w:r>
    </w:p>
    <w:p w:rsidR="00126F56" w:rsidRDefault="00126F56" w:rsidP="00126F56">
      <w:pPr>
        <w:pStyle w:val="ListParagraph"/>
        <w:spacing w:before="100" w:beforeAutospacing="1" w:after="100" w:afterAutospacing="1" w:line="240" w:lineRule="auto"/>
        <w:rPr>
          <w:rFonts w:ascii="Times New Roman" w:eastAsia="Times New Roman" w:hAnsi="Times New Roman" w:cs="Times New Roman"/>
          <w:sz w:val="24"/>
          <w:szCs w:val="24"/>
        </w:rPr>
      </w:pPr>
      <w:r w:rsidRPr="00126F56">
        <w:rPr>
          <w:rFonts w:ascii="Times New Roman" w:eastAsia="Times New Roman" w:hAnsi="Times New Roman" w:cs="Times New Roman"/>
          <w:sz w:val="24"/>
          <w:szCs w:val="24"/>
        </w:rPr>
        <w:t xml:space="preserve">Walisantri 1: Harus lebih intens karena kadang anak di ajarin orang tua dan di kelas itu </w:t>
      </w:r>
      <w:proofErr w:type="gramStart"/>
      <w:r w:rsidRPr="00126F56">
        <w:rPr>
          <w:rFonts w:ascii="Times New Roman" w:eastAsia="Times New Roman" w:hAnsi="Times New Roman" w:cs="Times New Roman"/>
          <w:sz w:val="24"/>
          <w:szCs w:val="24"/>
        </w:rPr>
        <w:t>berbeda</w:t>
      </w:r>
      <w:proofErr w:type="gramEnd"/>
      <w:r w:rsidRPr="00126F56">
        <w:rPr>
          <w:rFonts w:ascii="Times New Roman" w:eastAsia="Times New Roman" w:hAnsi="Times New Roman" w:cs="Times New Roman"/>
          <w:sz w:val="24"/>
          <w:szCs w:val="24"/>
        </w:rPr>
        <w:t>, guru bisa ceritakan kondisi anak waktu di kelas kepada orang tua, untuk kebaikan anak</w:t>
      </w:r>
    </w:p>
    <w:p w:rsidR="005301BF" w:rsidRDefault="005301BF" w:rsidP="005301BF">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2: </w:t>
      </w:r>
      <w:r w:rsidRPr="00126F56">
        <w:rPr>
          <w:rFonts w:ascii="Times New Roman" w:eastAsia="Times New Roman" w:hAnsi="Times New Roman" w:cs="Times New Roman"/>
          <w:sz w:val="24"/>
          <w:szCs w:val="24"/>
        </w:rPr>
        <w:t>baik</w:t>
      </w:r>
    </w:p>
    <w:p w:rsidR="00B33602" w:rsidRDefault="00B33602"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3: </w:t>
      </w:r>
      <w:r w:rsidRPr="0041650E">
        <w:rPr>
          <w:rFonts w:ascii="Times New Roman" w:eastAsia="Times New Roman" w:hAnsi="Times New Roman" w:cs="Times New Roman"/>
          <w:sz w:val="24"/>
          <w:szCs w:val="24"/>
        </w:rPr>
        <w:t xml:space="preserve">selama ini terjalin dgn baik, kadang sy minta video proses belajar anak", dan kadang ustadzahnya juga kasih info pencapaian hafalan yg sdh di ajarkan, </w:t>
      </w:r>
    </w:p>
    <w:p w:rsidR="00A14B5D" w:rsidRPr="00126F56" w:rsidRDefault="00A14B5D"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Walisantri 4: komunikasi antara guru dan ustadzah sudah baik, sekarang hampir setiap hari guru menyampaikan di grup capaian dan murojaah </w:t>
      </w:r>
      <w:proofErr w:type="gramStart"/>
      <w:r>
        <w:rPr>
          <w:rFonts w:ascii="Times New Roman" w:eastAsia="Times New Roman" w:hAnsi="Times New Roman" w:cs="Times New Roman"/>
          <w:sz w:val="24"/>
          <w:szCs w:val="24"/>
        </w:rPr>
        <w:t>surat</w:t>
      </w:r>
      <w:proofErr w:type="gramEnd"/>
      <w:r>
        <w:rPr>
          <w:rFonts w:ascii="Times New Roman" w:eastAsia="Times New Roman" w:hAnsi="Times New Roman" w:cs="Times New Roman"/>
          <w:sz w:val="24"/>
          <w:szCs w:val="24"/>
        </w:rPr>
        <w:t xml:space="preserve"> dan ayat apa saja</w:t>
      </w:r>
    </w:p>
    <w:p w:rsidR="00CB311E" w:rsidRDefault="00CB311E" w:rsidP="00CB311E">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gramStart"/>
      <w:r w:rsidRPr="00CB311E">
        <w:rPr>
          <w:rFonts w:ascii="Times New Roman" w:eastAsia="Times New Roman" w:hAnsi="Times New Roman" w:cs="Times New Roman"/>
          <w:sz w:val="24"/>
          <w:szCs w:val="24"/>
        </w:rPr>
        <w:t>Apa</w:t>
      </w:r>
      <w:proofErr w:type="gramEnd"/>
      <w:r w:rsidRPr="00CB311E">
        <w:rPr>
          <w:rFonts w:ascii="Times New Roman" w:eastAsia="Times New Roman" w:hAnsi="Times New Roman" w:cs="Times New Roman"/>
          <w:sz w:val="24"/>
          <w:szCs w:val="24"/>
        </w:rPr>
        <w:t xml:space="preserve"> harapan orang tua terhadap program tahfidz PPTQ?</w:t>
      </w:r>
    </w:p>
    <w:p w:rsidR="00126F56"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1: </w:t>
      </w:r>
      <w:r w:rsidRPr="00126F56">
        <w:rPr>
          <w:rFonts w:ascii="Times New Roman" w:eastAsia="Times New Roman" w:hAnsi="Times New Roman" w:cs="Times New Roman"/>
          <w:sz w:val="24"/>
          <w:szCs w:val="24"/>
        </w:rPr>
        <w:t>saya berharap PPTQ bisa menjadi jembatan untuk mewujudkan impian orang tua mendidik anak agar lebih pintar dan lebih baik lagi kedepannya</w:t>
      </w:r>
    </w:p>
    <w:p w:rsidR="005301BF" w:rsidRDefault="005301BF" w:rsidP="005301BF">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2: </w:t>
      </w:r>
      <w:r w:rsidRPr="00126F56">
        <w:rPr>
          <w:rFonts w:ascii="Times New Roman" w:eastAsia="Times New Roman" w:hAnsi="Times New Roman" w:cs="Times New Roman"/>
          <w:sz w:val="24"/>
          <w:szCs w:val="24"/>
        </w:rPr>
        <w:t>harapan orang tua pasti yang terbaik buat anak ustadzah</w:t>
      </w:r>
      <w:proofErr w:type="gramStart"/>
      <w:r w:rsidRPr="00126F56">
        <w:rPr>
          <w:rFonts w:ascii="Times New Roman" w:eastAsia="Times New Roman" w:hAnsi="Times New Roman" w:cs="Times New Roman"/>
          <w:sz w:val="24"/>
          <w:szCs w:val="24"/>
        </w:rPr>
        <w:t>,,</w:t>
      </w:r>
      <w:proofErr w:type="gramEnd"/>
      <w:r w:rsidRPr="00126F56">
        <w:rPr>
          <w:rFonts w:ascii="Times New Roman" w:eastAsia="Times New Roman" w:hAnsi="Times New Roman" w:cs="Times New Roman"/>
          <w:sz w:val="24"/>
          <w:szCs w:val="24"/>
        </w:rPr>
        <w:t xml:space="preserve"> semoga d mudahkan hafalan nya dan jadi tahfidz qur 'An</w:t>
      </w:r>
    </w:p>
    <w:p w:rsidR="00B33602" w:rsidRDefault="00B33602"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3: </w:t>
      </w:r>
      <w:r w:rsidRPr="0041650E">
        <w:rPr>
          <w:rFonts w:ascii="Times New Roman" w:eastAsia="Times New Roman" w:hAnsi="Times New Roman" w:cs="Times New Roman"/>
          <w:sz w:val="24"/>
          <w:szCs w:val="24"/>
        </w:rPr>
        <w:t xml:space="preserve">harapanya ustadzah yg mengajar kelas balita tidak sering ganti, supaya anak" bisa fokus dgn </w:t>
      </w:r>
      <w:proofErr w:type="gramStart"/>
      <w:r w:rsidRPr="0041650E">
        <w:rPr>
          <w:rFonts w:ascii="Times New Roman" w:eastAsia="Times New Roman" w:hAnsi="Times New Roman" w:cs="Times New Roman"/>
          <w:sz w:val="24"/>
          <w:szCs w:val="24"/>
        </w:rPr>
        <w:t>cara</w:t>
      </w:r>
      <w:proofErr w:type="gramEnd"/>
      <w:r w:rsidRPr="0041650E">
        <w:rPr>
          <w:rFonts w:ascii="Times New Roman" w:eastAsia="Times New Roman" w:hAnsi="Times New Roman" w:cs="Times New Roman"/>
          <w:sz w:val="24"/>
          <w:szCs w:val="24"/>
        </w:rPr>
        <w:t xml:space="preserve"> hafalan yg di ajarkan ustadzahnya</w:t>
      </w:r>
    </w:p>
    <w:p w:rsidR="00B33602" w:rsidRPr="00126F56" w:rsidRDefault="00B33602" w:rsidP="00B3360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Walisantri 4: </w:t>
      </w:r>
      <w:r w:rsidR="00A14B5D">
        <w:rPr>
          <w:rFonts w:ascii="Times New Roman" w:eastAsia="Times New Roman" w:hAnsi="Times New Roman" w:cs="Times New Roman"/>
          <w:sz w:val="24"/>
          <w:szCs w:val="24"/>
        </w:rPr>
        <w:t>saya juga berterima kasih kepada PPTQ yang sudah membimbing anak-anak kami, semoga kedepan metode yang digunakan semakin sesuai dengan anak-anak dengan memperhatikan makhraj dan panjang dan pendek</w:t>
      </w:r>
    </w:p>
    <w:p w:rsidR="00B33602" w:rsidRPr="00CB311E" w:rsidRDefault="00B33602" w:rsidP="005301BF">
      <w:pPr>
        <w:spacing w:before="100" w:beforeAutospacing="1" w:after="100" w:afterAutospacing="1" w:line="240" w:lineRule="auto"/>
        <w:ind w:left="720"/>
        <w:rPr>
          <w:rFonts w:ascii="Times New Roman" w:eastAsia="Times New Roman" w:hAnsi="Times New Roman" w:cs="Times New Roman"/>
          <w:sz w:val="24"/>
          <w:szCs w:val="24"/>
        </w:rPr>
      </w:pPr>
    </w:p>
    <w:p w:rsidR="005301BF" w:rsidRPr="00CB311E" w:rsidRDefault="005301BF" w:rsidP="005301BF">
      <w:pPr>
        <w:spacing w:before="100" w:beforeAutospacing="1" w:after="100" w:afterAutospacing="1" w:line="240" w:lineRule="auto"/>
        <w:ind w:left="720"/>
        <w:rPr>
          <w:rFonts w:ascii="Times New Roman" w:eastAsia="Times New Roman" w:hAnsi="Times New Roman" w:cs="Times New Roman"/>
          <w:sz w:val="24"/>
          <w:szCs w:val="24"/>
        </w:rPr>
      </w:pPr>
    </w:p>
    <w:p w:rsidR="005301BF" w:rsidRPr="00CB311E" w:rsidRDefault="005301BF" w:rsidP="005301BF">
      <w:pPr>
        <w:pStyle w:val="ListParagraph"/>
        <w:spacing w:before="100" w:beforeAutospacing="1" w:after="100" w:afterAutospacing="1" w:line="240" w:lineRule="auto"/>
        <w:rPr>
          <w:rFonts w:ascii="Times New Roman" w:eastAsia="Times New Roman" w:hAnsi="Times New Roman" w:cs="Times New Roman"/>
          <w:sz w:val="24"/>
          <w:szCs w:val="24"/>
        </w:rPr>
      </w:pPr>
    </w:p>
    <w:p w:rsidR="00126F56" w:rsidRPr="00CB311E"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p>
    <w:p w:rsidR="00126F56" w:rsidRPr="00CB311E" w:rsidRDefault="00126F56" w:rsidP="00126F56">
      <w:pPr>
        <w:spacing w:before="100" w:beforeAutospacing="1" w:after="100" w:afterAutospacing="1" w:line="240" w:lineRule="auto"/>
        <w:ind w:left="720"/>
        <w:rPr>
          <w:rFonts w:ascii="Times New Roman" w:eastAsia="Times New Roman" w:hAnsi="Times New Roman" w:cs="Times New Roman"/>
          <w:sz w:val="24"/>
          <w:szCs w:val="24"/>
        </w:rPr>
      </w:pPr>
    </w:p>
    <w:p w:rsidR="00CB311E" w:rsidRPr="00CB311E" w:rsidRDefault="00D522C3" w:rsidP="00CB31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8" style="width:0;height:1.5pt" o:hralign="center" o:hrstd="t" o:hr="t" fillcolor="#a0a0a0" stroked="f"/>
        </w:pict>
      </w:r>
    </w:p>
    <w:p w:rsidR="00CB311E" w:rsidRPr="00CB311E" w:rsidRDefault="00CB311E" w:rsidP="00CB311E">
      <w:pPr>
        <w:spacing w:before="100" w:beforeAutospacing="1" w:after="100" w:afterAutospacing="1" w:line="240" w:lineRule="auto"/>
        <w:outlineLvl w:val="1"/>
        <w:rPr>
          <w:rFonts w:ascii="Times New Roman" w:eastAsia="Times New Roman" w:hAnsi="Times New Roman" w:cs="Times New Roman"/>
          <w:b/>
          <w:bCs/>
          <w:sz w:val="36"/>
          <w:szCs w:val="36"/>
        </w:rPr>
      </w:pPr>
      <w:r w:rsidRPr="00CB311E">
        <w:rPr>
          <w:rFonts w:ascii="Times New Roman" w:eastAsia="Times New Roman" w:hAnsi="Times New Roman" w:cs="Times New Roman"/>
          <w:b/>
          <w:bCs/>
          <w:sz w:val="36"/>
          <w:szCs w:val="36"/>
        </w:rPr>
        <w:t>2. Instrumen Observasi</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i/>
          <w:iCs/>
          <w:sz w:val="24"/>
          <w:szCs w:val="24"/>
        </w:rPr>
        <w:t>(Observasi partisipatif)</w:t>
      </w:r>
    </w:p>
    <w:p w:rsidR="00CB311E" w:rsidRPr="00CB311E" w:rsidRDefault="00CB311E" w:rsidP="00CB311E">
      <w:pPr>
        <w:spacing w:before="100" w:beforeAutospacing="1" w:after="100" w:afterAutospacing="1" w:line="240" w:lineRule="auto"/>
        <w:outlineLvl w:val="2"/>
        <w:rPr>
          <w:rFonts w:ascii="Times New Roman" w:eastAsia="Times New Roman" w:hAnsi="Times New Roman" w:cs="Times New Roman"/>
          <w:b/>
          <w:bCs/>
          <w:sz w:val="27"/>
          <w:szCs w:val="27"/>
        </w:rPr>
      </w:pPr>
      <w:r w:rsidRPr="00CB311E">
        <w:rPr>
          <w:rFonts w:ascii="Times New Roman" w:eastAsia="Times New Roman" w:hAnsi="Times New Roman" w:cs="Times New Roman"/>
          <w:b/>
          <w:bCs/>
          <w:sz w:val="27"/>
          <w:szCs w:val="27"/>
        </w:rPr>
        <w:t>A. Observasi Pembelajaran Tahfidz</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b/>
          <w:bCs/>
          <w:sz w:val="24"/>
          <w:szCs w:val="24"/>
        </w:rPr>
        <w:t>Aspek yang Diamati:</w:t>
      </w:r>
    </w:p>
    <w:p w:rsidR="00CB311E" w:rsidRPr="00CB311E" w:rsidRDefault="00CB311E" w:rsidP="001A193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Metode hafalan yang digunakan</w:t>
      </w:r>
      <w:r w:rsidR="002927D1">
        <w:rPr>
          <w:rFonts w:ascii="Times New Roman" w:eastAsia="Times New Roman" w:hAnsi="Times New Roman" w:cs="Times New Roman"/>
          <w:sz w:val="24"/>
          <w:szCs w:val="24"/>
        </w:rPr>
        <w:t xml:space="preserve">: baca tiru atau talaqi dan mendengarkan murrotal. </w:t>
      </w:r>
      <w:r w:rsidR="001A1936">
        <w:rPr>
          <w:rFonts w:ascii="Times New Roman" w:eastAsia="Times New Roman" w:hAnsi="Times New Roman" w:cs="Times New Roman"/>
          <w:sz w:val="24"/>
          <w:szCs w:val="24"/>
        </w:rPr>
        <w:t>Untuk murotal, video bergambar kartun dengan backsound murotal guru belum lengkap 1 juz, jadi sebagian murotal memanfaatkan video murotal juz 30 yang ada di yuotube. Terutama untuk surat-surat pendek.</w:t>
      </w:r>
    </w:p>
    <w:p w:rsidR="00CB311E" w:rsidRPr="00CB311E" w:rsidRDefault="00CB311E" w:rsidP="00CB311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Interaksi guru–anak</w:t>
      </w:r>
      <w:r w:rsidR="001A1936">
        <w:rPr>
          <w:rFonts w:ascii="Times New Roman" w:eastAsia="Times New Roman" w:hAnsi="Times New Roman" w:cs="Times New Roman"/>
          <w:sz w:val="24"/>
          <w:szCs w:val="24"/>
        </w:rPr>
        <w:t>: interaksi guru dan anak cukup baik, guru sesekali memberikan ice breaking untuk menarik perhatian fokus anak sebelum melanjutkan hafalan</w:t>
      </w:r>
    </w:p>
    <w:p w:rsidR="00CB311E" w:rsidRPr="00CB311E" w:rsidRDefault="00CB311E" w:rsidP="00CB311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lastRenderedPageBreak/>
        <w:t>Respons dan motivasi anak</w:t>
      </w:r>
      <w:r w:rsidR="001A1936">
        <w:rPr>
          <w:rFonts w:ascii="Times New Roman" w:eastAsia="Times New Roman" w:hAnsi="Times New Roman" w:cs="Times New Roman"/>
          <w:sz w:val="24"/>
          <w:szCs w:val="24"/>
        </w:rPr>
        <w:t>: respon anak juga baik. Mayoritas anak memperhatikan, meskipun ada beberapa anak belum bisa mengikuti secara maksimal terutama yang diusia belum genap 3 tahun.</w:t>
      </w:r>
    </w:p>
    <w:p w:rsidR="00CB311E" w:rsidRPr="00CB311E" w:rsidRDefault="00CB311E" w:rsidP="00CB311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Suasana kelas (kondusif/tidak)</w:t>
      </w:r>
      <w:r w:rsidR="001A1936">
        <w:rPr>
          <w:rFonts w:ascii="Times New Roman" w:eastAsia="Times New Roman" w:hAnsi="Times New Roman" w:cs="Times New Roman"/>
          <w:sz w:val="24"/>
          <w:szCs w:val="24"/>
        </w:rPr>
        <w:t>: suasana kelas juga kondusif. Kadang ada anak yang</w:t>
      </w:r>
      <w:r w:rsidR="0022476D">
        <w:rPr>
          <w:rFonts w:ascii="Times New Roman" w:eastAsia="Times New Roman" w:hAnsi="Times New Roman" w:cs="Times New Roman"/>
          <w:sz w:val="24"/>
          <w:szCs w:val="24"/>
        </w:rPr>
        <w:t xml:space="preserve"> rewel karena rasa dan ustadzah memberi ruang kepada anak untuk beristirahat/tidur sejenak agak bisa lebih maksimal ketika menghafal dan anak merasa nyaman.</w:t>
      </w:r>
    </w:p>
    <w:p w:rsidR="00CB311E" w:rsidRPr="00CB311E" w:rsidRDefault="00CB311E" w:rsidP="00CB311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 xml:space="preserve">Kesesuaian metode dengan </w:t>
      </w:r>
      <w:proofErr w:type="gramStart"/>
      <w:r w:rsidRPr="00CB311E">
        <w:rPr>
          <w:rFonts w:ascii="Times New Roman" w:eastAsia="Times New Roman" w:hAnsi="Times New Roman" w:cs="Times New Roman"/>
          <w:sz w:val="24"/>
          <w:szCs w:val="24"/>
        </w:rPr>
        <w:t>usia</w:t>
      </w:r>
      <w:proofErr w:type="gramEnd"/>
      <w:r w:rsidRPr="00CB311E">
        <w:rPr>
          <w:rFonts w:ascii="Times New Roman" w:eastAsia="Times New Roman" w:hAnsi="Times New Roman" w:cs="Times New Roman"/>
          <w:sz w:val="24"/>
          <w:szCs w:val="24"/>
        </w:rPr>
        <w:t xml:space="preserve"> anak</w:t>
      </w:r>
      <w:r w:rsidR="0022476D">
        <w:rPr>
          <w:rFonts w:ascii="Times New Roman" w:eastAsia="Times New Roman" w:hAnsi="Times New Roman" w:cs="Times New Roman"/>
          <w:sz w:val="24"/>
          <w:szCs w:val="24"/>
        </w:rPr>
        <w:t>: metode sesuai dengan perkembangan anak. Anak juga diberi ruang untuk bermain, belajar motoric halus dan motoric kasar lewat menyanyi, senam ringan, motivasi, cerita ataupun ice breaking.</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b/>
          <w:bCs/>
          <w:sz w:val="24"/>
          <w:szCs w:val="24"/>
        </w:rPr>
        <w:t>Format Singkat:</w:t>
      </w:r>
    </w:p>
    <w:tbl>
      <w:tblPr>
        <w:tblStyle w:val="TableGrid"/>
        <w:tblW w:w="0" w:type="auto"/>
        <w:tblLook w:val="04A0" w:firstRow="1" w:lastRow="0" w:firstColumn="1" w:lastColumn="0" w:noHBand="0" w:noVBand="1"/>
      </w:tblPr>
      <w:tblGrid>
        <w:gridCol w:w="2575"/>
        <w:gridCol w:w="510"/>
        <w:gridCol w:w="830"/>
        <w:gridCol w:w="5435"/>
      </w:tblGrid>
      <w:tr w:rsidR="0022476D" w:rsidRPr="00CB311E" w:rsidTr="0022476D">
        <w:tc>
          <w:tcPr>
            <w:tcW w:w="0" w:type="auto"/>
            <w:hideMark/>
          </w:tcPr>
          <w:p w:rsidR="00CB311E" w:rsidRPr="00CB311E" w:rsidRDefault="00CB311E" w:rsidP="00CB311E">
            <w:pPr>
              <w:jc w:val="center"/>
              <w:rPr>
                <w:rFonts w:ascii="Times New Roman" w:eastAsia="Times New Roman" w:hAnsi="Times New Roman" w:cs="Times New Roman"/>
                <w:b/>
                <w:bCs/>
                <w:sz w:val="24"/>
                <w:szCs w:val="24"/>
              </w:rPr>
            </w:pPr>
            <w:r w:rsidRPr="00CB311E">
              <w:rPr>
                <w:rFonts w:ascii="Times New Roman" w:eastAsia="Times New Roman" w:hAnsi="Times New Roman" w:cs="Times New Roman"/>
                <w:b/>
                <w:bCs/>
                <w:sz w:val="24"/>
                <w:szCs w:val="24"/>
              </w:rPr>
              <w:t>Aspek</w:t>
            </w:r>
          </w:p>
        </w:tc>
        <w:tc>
          <w:tcPr>
            <w:tcW w:w="0" w:type="auto"/>
            <w:hideMark/>
          </w:tcPr>
          <w:p w:rsidR="00CB311E" w:rsidRPr="00CB311E" w:rsidRDefault="00CB311E" w:rsidP="00CB311E">
            <w:pPr>
              <w:jc w:val="center"/>
              <w:rPr>
                <w:rFonts w:ascii="Times New Roman" w:eastAsia="Times New Roman" w:hAnsi="Times New Roman" w:cs="Times New Roman"/>
                <w:b/>
                <w:bCs/>
                <w:sz w:val="24"/>
                <w:szCs w:val="24"/>
              </w:rPr>
            </w:pPr>
            <w:r w:rsidRPr="00CB311E">
              <w:rPr>
                <w:rFonts w:ascii="Times New Roman" w:eastAsia="Times New Roman" w:hAnsi="Times New Roman" w:cs="Times New Roman"/>
                <w:b/>
                <w:bCs/>
                <w:sz w:val="24"/>
                <w:szCs w:val="24"/>
              </w:rPr>
              <w:t>Ya</w:t>
            </w:r>
          </w:p>
        </w:tc>
        <w:tc>
          <w:tcPr>
            <w:tcW w:w="0" w:type="auto"/>
            <w:hideMark/>
          </w:tcPr>
          <w:p w:rsidR="00CB311E" w:rsidRPr="00CB311E" w:rsidRDefault="00CB311E" w:rsidP="00CB311E">
            <w:pPr>
              <w:jc w:val="center"/>
              <w:rPr>
                <w:rFonts w:ascii="Times New Roman" w:eastAsia="Times New Roman" w:hAnsi="Times New Roman" w:cs="Times New Roman"/>
                <w:b/>
                <w:bCs/>
                <w:sz w:val="24"/>
                <w:szCs w:val="24"/>
              </w:rPr>
            </w:pPr>
            <w:r w:rsidRPr="00CB311E">
              <w:rPr>
                <w:rFonts w:ascii="Times New Roman" w:eastAsia="Times New Roman" w:hAnsi="Times New Roman" w:cs="Times New Roman"/>
                <w:b/>
                <w:bCs/>
                <w:sz w:val="24"/>
                <w:szCs w:val="24"/>
              </w:rPr>
              <w:t>Tidak</w:t>
            </w:r>
          </w:p>
        </w:tc>
        <w:tc>
          <w:tcPr>
            <w:tcW w:w="0" w:type="auto"/>
            <w:hideMark/>
          </w:tcPr>
          <w:p w:rsidR="00CB311E" w:rsidRPr="00CB311E" w:rsidRDefault="00CB311E" w:rsidP="00CB311E">
            <w:pPr>
              <w:jc w:val="center"/>
              <w:rPr>
                <w:rFonts w:ascii="Times New Roman" w:eastAsia="Times New Roman" w:hAnsi="Times New Roman" w:cs="Times New Roman"/>
                <w:b/>
                <w:bCs/>
                <w:sz w:val="24"/>
                <w:szCs w:val="24"/>
              </w:rPr>
            </w:pPr>
            <w:r w:rsidRPr="00CB311E">
              <w:rPr>
                <w:rFonts w:ascii="Times New Roman" w:eastAsia="Times New Roman" w:hAnsi="Times New Roman" w:cs="Times New Roman"/>
                <w:b/>
                <w:bCs/>
                <w:sz w:val="24"/>
                <w:szCs w:val="24"/>
              </w:rPr>
              <w:t>Catatan</w:t>
            </w:r>
          </w:p>
        </w:tc>
      </w:tr>
      <w:tr w:rsidR="0022476D" w:rsidRPr="00CB311E" w:rsidTr="0022476D">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Anak aktif mengikuti hafalan</w:t>
            </w:r>
            <w:r w:rsidR="002F35DF">
              <w:rPr>
                <w:rFonts w:ascii="Times New Roman" w:eastAsia="Times New Roman" w:hAnsi="Times New Roman" w:cs="Times New Roman"/>
                <w:sz w:val="24"/>
                <w:szCs w:val="24"/>
              </w:rPr>
              <w:t>z</w:t>
            </w:r>
          </w:p>
        </w:tc>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Segoe UI Symbol" w:eastAsia="Times New Roman" w:hAnsi="Segoe UI Symbol" w:cs="Segoe UI Symbol"/>
                <w:sz w:val="24"/>
                <w:szCs w:val="24"/>
              </w:rPr>
              <w:t>☐</w:t>
            </w:r>
          </w:p>
        </w:tc>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Segoe UI Symbol" w:eastAsia="Times New Roman" w:hAnsi="Segoe UI Symbol" w:cs="Segoe UI Symbol"/>
                <w:sz w:val="24"/>
                <w:szCs w:val="24"/>
              </w:rPr>
              <w:t>☐</w:t>
            </w:r>
            <w:r w:rsidR="0022476D">
              <w:rPr>
                <w:rFonts w:ascii="Segoe UI Symbol" w:eastAsia="Times New Roman" w:hAnsi="Segoe UI Symbol" w:cs="Segoe UI Symbol"/>
                <w:sz w:val="24"/>
                <w:szCs w:val="24"/>
              </w:rPr>
              <w:t xml:space="preserve"> </w:t>
            </w:r>
          </w:p>
        </w:tc>
        <w:tc>
          <w:tcPr>
            <w:tcW w:w="0" w:type="auto"/>
            <w:hideMark/>
          </w:tcPr>
          <w:p w:rsidR="00CB311E" w:rsidRPr="00CB311E" w:rsidRDefault="0022476D" w:rsidP="00CB311E">
            <w:pPr>
              <w:rPr>
                <w:rFonts w:ascii="Times New Roman" w:eastAsia="Times New Roman" w:hAnsi="Times New Roman" w:cs="Times New Roman"/>
                <w:sz w:val="24"/>
                <w:szCs w:val="24"/>
              </w:rPr>
            </w:pPr>
            <w:r>
              <w:rPr>
                <w:rFonts w:ascii="Times New Roman" w:eastAsia="Times New Roman" w:hAnsi="Times New Roman" w:cs="Times New Roman"/>
                <w:sz w:val="24"/>
                <w:szCs w:val="24"/>
              </w:rPr>
              <w:t>Ya, sebagian besar anak aktif mengikuti hafalan. Adapun anak yang belum bisa mengikuti, biasanya karena usia yang belum atau baru saja menginjak 3 tahun. Anak ini mengikuti tapi masih kesulitan menirukan</w:t>
            </w:r>
          </w:p>
        </w:tc>
      </w:tr>
      <w:tr w:rsidR="0022476D" w:rsidRPr="00CB311E" w:rsidTr="0022476D">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Guru menggunakan metode bermain</w:t>
            </w:r>
          </w:p>
        </w:tc>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Segoe UI Symbol" w:eastAsia="Times New Roman" w:hAnsi="Segoe UI Symbol" w:cs="Segoe UI Symbol"/>
                <w:sz w:val="24"/>
                <w:szCs w:val="24"/>
              </w:rPr>
              <w:t>☐</w:t>
            </w:r>
          </w:p>
        </w:tc>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Segoe UI Symbol" w:eastAsia="Times New Roman" w:hAnsi="Segoe UI Symbol" w:cs="Segoe UI Symbol"/>
                <w:sz w:val="24"/>
                <w:szCs w:val="24"/>
              </w:rPr>
              <w:t>☐</w:t>
            </w:r>
          </w:p>
        </w:tc>
        <w:tc>
          <w:tcPr>
            <w:tcW w:w="0" w:type="auto"/>
            <w:hideMark/>
          </w:tcPr>
          <w:p w:rsidR="00CB311E" w:rsidRPr="00CB311E" w:rsidRDefault="0022476D" w:rsidP="00CB311E">
            <w:pPr>
              <w:rPr>
                <w:rFonts w:ascii="Times New Roman" w:eastAsia="Times New Roman" w:hAnsi="Times New Roman" w:cs="Times New Roman"/>
                <w:sz w:val="24"/>
                <w:szCs w:val="24"/>
              </w:rPr>
            </w:pPr>
            <w:r>
              <w:rPr>
                <w:rFonts w:ascii="Times New Roman" w:eastAsia="Times New Roman" w:hAnsi="Times New Roman" w:cs="Times New Roman"/>
                <w:sz w:val="24"/>
                <w:szCs w:val="24"/>
              </w:rPr>
              <w:t>Metode utama talaqi, bermain digunakan untuk membantu menarik perhatian dan fokus anak atau jeda istirahat</w:t>
            </w:r>
          </w:p>
        </w:tc>
      </w:tr>
      <w:tr w:rsidR="0022476D" w:rsidRPr="00CB311E" w:rsidTr="0022476D">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Anak melakukan murojaah</w:t>
            </w:r>
          </w:p>
        </w:tc>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Segoe UI Symbol" w:eastAsia="Times New Roman" w:hAnsi="Segoe UI Symbol" w:cs="Segoe UI Symbol"/>
                <w:sz w:val="24"/>
                <w:szCs w:val="24"/>
              </w:rPr>
              <w:t>☐</w:t>
            </w:r>
          </w:p>
        </w:tc>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Segoe UI Symbol" w:eastAsia="Times New Roman" w:hAnsi="Segoe UI Symbol" w:cs="Segoe UI Symbol"/>
                <w:sz w:val="24"/>
                <w:szCs w:val="24"/>
              </w:rPr>
              <w:t>☐</w:t>
            </w:r>
          </w:p>
        </w:tc>
        <w:tc>
          <w:tcPr>
            <w:tcW w:w="0" w:type="auto"/>
            <w:hideMark/>
          </w:tcPr>
          <w:p w:rsidR="00CB311E" w:rsidRPr="00CB311E" w:rsidRDefault="0022476D" w:rsidP="00CB311E">
            <w:pPr>
              <w:rPr>
                <w:rFonts w:ascii="Times New Roman" w:eastAsia="Times New Roman" w:hAnsi="Times New Roman" w:cs="Times New Roman"/>
                <w:sz w:val="24"/>
                <w:szCs w:val="24"/>
              </w:rPr>
            </w:pPr>
            <w:r>
              <w:rPr>
                <w:rFonts w:ascii="Times New Roman" w:eastAsia="Times New Roman" w:hAnsi="Times New Roman" w:cs="Times New Roman"/>
                <w:sz w:val="24"/>
                <w:szCs w:val="24"/>
              </w:rPr>
              <w:t>Ya, setiap hari murojaah, dimulai dari surat an-naba hingga ke capaian surat dan ayat terakhir hari tersebut</w:t>
            </w:r>
          </w:p>
        </w:tc>
      </w:tr>
      <w:tr w:rsidR="0022476D" w:rsidRPr="00CB311E" w:rsidTr="0022476D">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Guru memberi penguatan/motivasi</w:t>
            </w:r>
          </w:p>
        </w:tc>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Segoe UI Symbol" w:eastAsia="Times New Roman" w:hAnsi="Segoe UI Symbol" w:cs="Segoe UI Symbol"/>
                <w:sz w:val="24"/>
                <w:szCs w:val="24"/>
              </w:rPr>
              <w:t>☐</w:t>
            </w:r>
          </w:p>
        </w:tc>
        <w:tc>
          <w:tcPr>
            <w:tcW w:w="0" w:type="auto"/>
            <w:hideMark/>
          </w:tcPr>
          <w:p w:rsidR="00CB311E" w:rsidRPr="00CB311E" w:rsidRDefault="00CB311E" w:rsidP="00CB311E">
            <w:pPr>
              <w:rPr>
                <w:rFonts w:ascii="Times New Roman" w:eastAsia="Times New Roman" w:hAnsi="Times New Roman" w:cs="Times New Roman"/>
                <w:sz w:val="24"/>
                <w:szCs w:val="24"/>
              </w:rPr>
            </w:pPr>
            <w:r w:rsidRPr="00CB311E">
              <w:rPr>
                <w:rFonts w:ascii="Segoe UI Symbol" w:eastAsia="Times New Roman" w:hAnsi="Segoe UI Symbol" w:cs="Segoe UI Symbol"/>
                <w:sz w:val="24"/>
                <w:szCs w:val="24"/>
              </w:rPr>
              <w:t>☐</w:t>
            </w:r>
          </w:p>
        </w:tc>
        <w:tc>
          <w:tcPr>
            <w:tcW w:w="0" w:type="auto"/>
            <w:hideMark/>
          </w:tcPr>
          <w:p w:rsidR="00CB311E" w:rsidRPr="00CB311E" w:rsidRDefault="0022476D" w:rsidP="00CB311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Ya, guru memberi motivasi dan ice breaking untuk membuat suasana kelas lebih menyenangkan sehingga anak lebih bersemangat untuk belajar</w:t>
            </w:r>
          </w:p>
        </w:tc>
      </w:tr>
    </w:tbl>
    <w:p w:rsidR="00CB311E" w:rsidRPr="00CB311E" w:rsidRDefault="00D522C3" w:rsidP="00CB31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9" style="width:0;height:1.5pt" o:hralign="center" o:hrstd="t" o:hr="t" fillcolor="#a0a0a0" stroked="f"/>
        </w:pict>
      </w:r>
    </w:p>
    <w:p w:rsidR="00CB311E" w:rsidRPr="00CB311E" w:rsidRDefault="00CB311E" w:rsidP="00CB311E">
      <w:pPr>
        <w:spacing w:before="100" w:beforeAutospacing="1" w:after="100" w:afterAutospacing="1" w:line="240" w:lineRule="auto"/>
        <w:outlineLvl w:val="2"/>
        <w:rPr>
          <w:rFonts w:ascii="Times New Roman" w:eastAsia="Times New Roman" w:hAnsi="Times New Roman" w:cs="Times New Roman"/>
          <w:b/>
          <w:bCs/>
          <w:sz w:val="27"/>
          <w:szCs w:val="27"/>
        </w:rPr>
      </w:pPr>
      <w:r w:rsidRPr="00CB311E">
        <w:rPr>
          <w:rFonts w:ascii="Times New Roman" w:eastAsia="Times New Roman" w:hAnsi="Times New Roman" w:cs="Times New Roman"/>
          <w:b/>
          <w:bCs/>
          <w:sz w:val="27"/>
          <w:szCs w:val="27"/>
        </w:rPr>
        <w:t>B. Observasi Lingkungan Belajar</w:t>
      </w:r>
    </w:p>
    <w:p w:rsidR="00CB311E" w:rsidRPr="00CB311E" w:rsidRDefault="00CB311E" w:rsidP="00CB311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Ketersediaan ruang belajar ramah anak</w:t>
      </w:r>
      <w:r w:rsidR="00D522C3">
        <w:rPr>
          <w:rFonts w:ascii="Times New Roman" w:eastAsia="Times New Roman" w:hAnsi="Times New Roman" w:cs="Times New Roman"/>
          <w:sz w:val="24"/>
          <w:szCs w:val="24"/>
        </w:rPr>
        <w:t>: ada namun belum lengkap</w:t>
      </w:r>
    </w:p>
    <w:p w:rsidR="00CB311E" w:rsidRPr="00CB311E" w:rsidRDefault="00CB311E" w:rsidP="00CB311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Media audio-visual (murrotal, speaker)</w:t>
      </w:r>
      <w:r w:rsidR="00D522C3">
        <w:rPr>
          <w:rFonts w:ascii="Times New Roman" w:eastAsia="Times New Roman" w:hAnsi="Times New Roman" w:cs="Times New Roman"/>
          <w:sz w:val="24"/>
          <w:szCs w:val="24"/>
        </w:rPr>
        <w:t>: ada</w:t>
      </w:r>
    </w:p>
    <w:p w:rsidR="00CB311E" w:rsidRPr="00CB311E" w:rsidRDefault="00CB311E" w:rsidP="00CB311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Alat bantu hafalan (kartu ayat, poster)</w:t>
      </w:r>
      <w:r w:rsidR="00D522C3">
        <w:rPr>
          <w:rFonts w:ascii="Times New Roman" w:eastAsia="Times New Roman" w:hAnsi="Times New Roman" w:cs="Times New Roman"/>
          <w:sz w:val="24"/>
          <w:szCs w:val="24"/>
        </w:rPr>
        <w:t>: flash card, tv, speaker, microfon mini, reward berupa barang yang disukai anak</w:t>
      </w:r>
    </w:p>
    <w:p w:rsidR="00CB311E" w:rsidRPr="00CB311E" w:rsidRDefault="00CB311E" w:rsidP="00D522C3">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Kebersihan dan kenyamanan kelas</w:t>
      </w:r>
      <w:r w:rsidR="00D522C3">
        <w:rPr>
          <w:rFonts w:ascii="Times New Roman" w:eastAsia="Times New Roman" w:hAnsi="Times New Roman" w:cs="Times New Roman"/>
          <w:sz w:val="24"/>
          <w:szCs w:val="24"/>
        </w:rPr>
        <w:t>: bersih namun agak kurang nyaman, karena masih menggunakan kipas yang kurang bisa menjangkau seluruh area kelas</w:t>
      </w:r>
    </w:p>
    <w:p w:rsidR="00CB311E" w:rsidRPr="00CB311E" w:rsidRDefault="00D522C3" w:rsidP="00CB31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0" style="width:0;height:1.5pt" o:hralign="center" o:hrstd="t" o:hr="t" fillcolor="#a0a0a0" stroked="f"/>
        </w:pict>
      </w:r>
    </w:p>
    <w:p w:rsidR="00CB311E" w:rsidRPr="00CB311E" w:rsidRDefault="00CB311E" w:rsidP="00CB311E">
      <w:pPr>
        <w:spacing w:before="100" w:beforeAutospacing="1" w:after="100" w:afterAutospacing="1" w:line="240" w:lineRule="auto"/>
        <w:outlineLvl w:val="1"/>
        <w:rPr>
          <w:rFonts w:ascii="Times New Roman" w:eastAsia="Times New Roman" w:hAnsi="Times New Roman" w:cs="Times New Roman"/>
          <w:b/>
          <w:bCs/>
          <w:sz w:val="36"/>
          <w:szCs w:val="36"/>
        </w:rPr>
      </w:pPr>
      <w:r w:rsidRPr="00CB311E">
        <w:rPr>
          <w:rFonts w:ascii="Times New Roman" w:eastAsia="Times New Roman" w:hAnsi="Times New Roman" w:cs="Times New Roman"/>
          <w:b/>
          <w:bCs/>
          <w:sz w:val="36"/>
          <w:szCs w:val="36"/>
        </w:rPr>
        <w:t>3. Instrumen Dokumentasi</w:t>
      </w:r>
    </w:p>
    <w:p w:rsidR="00CB311E" w:rsidRPr="00CB311E" w:rsidRDefault="00CB311E" w:rsidP="00CB311E">
      <w:p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b/>
          <w:bCs/>
          <w:sz w:val="24"/>
          <w:szCs w:val="24"/>
        </w:rPr>
        <w:t>Dokumen yang Dianalisis:</w:t>
      </w:r>
    </w:p>
    <w:p w:rsidR="00CB311E" w:rsidRPr="00CB311E" w:rsidRDefault="00CB311E" w:rsidP="00CB311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Buku mutaba’ah hafalan santri</w:t>
      </w:r>
      <w:r w:rsidR="00D522C3">
        <w:rPr>
          <w:rFonts w:ascii="Times New Roman" w:eastAsia="Times New Roman" w:hAnsi="Times New Roman" w:cs="Times New Roman"/>
          <w:sz w:val="24"/>
          <w:szCs w:val="24"/>
        </w:rPr>
        <w:t xml:space="preserve">: guru dan walimurid kurang aktif dalam mengisi buku mutabaah. Komunikasi terkait capaian santri lebih banyak menggunakan grup </w:t>
      </w:r>
      <w:proofErr w:type="gramStart"/>
      <w:r w:rsidR="00D522C3">
        <w:rPr>
          <w:rFonts w:ascii="Times New Roman" w:eastAsia="Times New Roman" w:hAnsi="Times New Roman" w:cs="Times New Roman"/>
          <w:sz w:val="24"/>
          <w:szCs w:val="24"/>
        </w:rPr>
        <w:t>wa</w:t>
      </w:r>
      <w:proofErr w:type="gramEnd"/>
      <w:r w:rsidR="00D522C3">
        <w:rPr>
          <w:rFonts w:ascii="Times New Roman" w:eastAsia="Times New Roman" w:hAnsi="Times New Roman" w:cs="Times New Roman"/>
          <w:sz w:val="24"/>
          <w:szCs w:val="24"/>
        </w:rPr>
        <w:t xml:space="preserve"> yang memberikan gambaran umum capaian kelas secara umum, bukan personal santri. </w:t>
      </w:r>
      <w:r w:rsidR="00D522C3">
        <w:rPr>
          <w:rFonts w:ascii="Times New Roman" w:eastAsia="Times New Roman" w:hAnsi="Times New Roman" w:cs="Times New Roman"/>
          <w:sz w:val="24"/>
          <w:szCs w:val="24"/>
        </w:rPr>
        <w:lastRenderedPageBreak/>
        <w:t>Sedangkan capaian santri personal disampaikan ketika penerimaan hasil munaqosyah akhir semester.</w:t>
      </w:r>
    </w:p>
    <w:p w:rsidR="00CB311E" w:rsidRPr="00CB311E" w:rsidRDefault="00CB311E" w:rsidP="00CB311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Jadwal kegiatan tahfidz balita</w:t>
      </w:r>
      <w:r w:rsidR="00D522C3">
        <w:rPr>
          <w:rFonts w:ascii="Times New Roman" w:eastAsia="Times New Roman" w:hAnsi="Times New Roman" w:cs="Times New Roman"/>
          <w:sz w:val="24"/>
          <w:szCs w:val="24"/>
        </w:rPr>
        <w:t>: senin-jumat pukul 08.00-11.00</w:t>
      </w:r>
    </w:p>
    <w:p w:rsidR="00CB311E" w:rsidRPr="00CB311E" w:rsidRDefault="00CB311E" w:rsidP="00CB311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Catatan evaluasi hafalan</w:t>
      </w:r>
      <w:r w:rsidR="00D522C3">
        <w:rPr>
          <w:rFonts w:ascii="Times New Roman" w:eastAsia="Times New Roman" w:hAnsi="Times New Roman" w:cs="Times New Roman"/>
          <w:sz w:val="24"/>
          <w:szCs w:val="24"/>
        </w:rPr>
        <w:t>: lewat hasil munaqosyah semester</w:t>
      </w:r>
    </w:p>
    <w:p w:rsidR="00CB311E" w:rsidRPr="00CB311E" w:rsidRDefault="00CB311E" w:rsidP="00CB311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Dokumen kurikulum tahfidz</w:t>
      </w:r>
      <w:r w:rsidR="00D522C3">
        <w:rPr>
          <w:rFonts w:ascii="Times New Roman" w:eastAsia="Times New Roman" w:hAnsi="Times New Roman" w:cs="Times New Roman"/>
          <w:sz w:val="24"/>
          <w:szCs w:val="24"/>
        </w:rPr>
        <w:t>: tidak ada</w:t>
      </w:r>
      <w:bookmarkStart w:id="0" w:name="_GoBack"/>
      <w:bookmarkEnd w:id="0"/>
    </w:p>
    <w:p w:rsidR="00CB311E" w:rsidRPr="00CB311E" w:rsidRDefault="00CB311E" w:rsidP="00CB311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SOP pembelajaran tahfidz balita</w:t>
      </w:r>
      <w:r w:rsidR="00D522C3">
        <w:rPr>
          <w:rFonts w:ascii="Times New Roman" w:eastAsia="Times New Roman" w:hAnsi="Times New Roman" w:cs="Times New Roman"/>
          <w:sz w:val="24"/>
          <w:szCs w:val="24"/>
        </w:rPr>
        <w:t>: ada</w:t>
      </w:r>
    </w:p>
    <w:p w:rsidR="00CB311E" w:rsidRPr="00CB311E" w:rsidRDefault="00CB311E" w:rsidP="00CB311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CB311E">
        <w:rPr>
          <w:rFonts w:ascii="Times New Roman" w:eastAsia="Times New Roman" w:hAnsi="Times New Roman" w:cs="Times New Roman"/>
          <w:sz w:val="24"/>
          <w:szCs w:val="24"/>
        </w:rPr>
        <w:t>Program kerja tahfidz tahunan</w:t>
      </w:r>
      <w:r w:rsidR="00D522C3">
        <w:rPr>
          <w:rFonts w:ascii="Times New Roman" w:eastAsia="Times New Roman" w:hAnsi="Times New Roman" w:cs="Times New Roman"/>
          <w:sz w:val="24"/>
          <w:szCs w:val="24"/>
        </w:rPr>
        <w:t>: ada</w:t>
      </w:r>
    </w:p>
    <w:p w:rsidR="00CB311E" w:rsidRDefault="00CB311E"/>
    <w:sectPr w:rsidR="00CB31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63761"/>
    <w:multiLevelType w:val="multilevel"/>
    <w:tmpl w:val="7A267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55495"/>
    <w:multiLevelType w:val="multilevel"/>
    <w:tmpl w:val="57B0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570CB9"/>
    <w:multiLevelType w:val="multilevel"/>
    <w:tmpl w:val="83946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A2D1A"/>
    <w:multiLevelType w:val="multilevel"/>
    <w:tmpl w:val="DD30F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1F1547"/>
    <w:multiLevelType w:val="hybridMultilevel"/>
    <w:tmpl w:val="7472BA20"/>
    <w:lvl w:ilvl="0" w:tplc="CF0EED6C">
      <w:start w:val="1"/>
      <w:numFmt w:val="decimal"/>
      <w:lvlText w:val="%1."/>
      <w:lvlJc w:val="left"/>
      <w:pPr>
        <w:ind w:left="1800" w:hanging="360"/>
      </w:pPr>
      <w:rPr>
        <w:rFonts w:asciiTheme="majorBidi" w:eastAsiaTheme="minorHAnsi" w:hAnsiTheme="majorBidi" w:cstheme="maj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B543A4C"/>
    <w:multiLevelType w:val="multilevel"/>
    <w:tmpl w:val="8C6A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87183E"/>
    <w:multiLevelType w:val="multilevel"/>
    <w:tmpl w:val="52501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2D767CE"/>
    <w:multiLevelType w:val="multilevel"/>
    <w:tmpl w:val="3B9A0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1E"/>
    <w:rsid w:val="000A74E3"/>
    <w:rsid w:val="000E6802"/>
    <w:rsid w:val="00126F56"/>
    <w:rsid w:val="001A1936"/>
    <w:rsid w:val="001C1977"/>
    <w:rsid w:val="001E7DC5"/>
    <w:rsid w:val="001F0073"/>
    <w:rsid w:val="00211B5E"/>
    <w:rsid w:val="00217296"/>
    <w:rsid w:val="0022476D"/>
    <w:rsid w:val="002927D1"/>
    <w:rsid w:val="002B311F"/>
    <w:rsid w:val="002D339F"/>
    <w:rsid w:val="002F35DF"/>
    <w:rsid w:val="003A180C"/>
    <w:rsid w:val="00405382"/>
    <w:rsid w:val="0041650E"/>
    <w:rsid w:val="00430011"/>
    <w:rsid w:val="005301BF"/>
    <w:rsid w:val="005735B4"/>
    <w:rsid w:val="005A2AC0"/>
    <w:rsid w:val="005F1B1F"/>
    <w:rsid w:val="00671AB2"/>
    <w:rsid w:val="006F3691"/>
    <w:rsid w:val="007041B9"/>
    <w:rsid w:val="00784409"/>
    <w:rsid w:val="007965B3"/>
    <w:rsid w:val="007B5279"/>
    <w:rsid w:val="007F55BB"/>
    <w:rsid w:val="00856569"/>
    <w:rsid w:val="008A5C14"/>
    <w:rsid w:val="009E4866"/>
    <w:rsid w:val="00A14B5D"/>
    <w:rsid w:val="00B33602"/>
    <w:rsid w:val="00BA17B7"/>
    <w:rsid w:val="00BC32CC"/>
    <w:rsid w:val="00CB311E"/>
    <w:rsid w:val="00D226A0"/>
    <w:rsid w:val="00D522C3"/>
    <w:rsid w:val="00E15643"/>
    <w:rsid w:val="00E50694"/>
    <w:rsid w:val="00EF3A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E0B7EA-DA34-4CC9-85F6-64C97693A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B311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B31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B311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11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B311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B311E"/>
    <w:rPr>
      <w:rFonts w:ascii="Times New Roman" w:eastAsia="Times New Roman" w:hAnsi="Times New Roman" w:cs="Times New Roman"/>
      <w:b/>
      <w:bCs/>
      <w:sz w:val="27"/>
      <w:szCs w:val="27"/>
    </w:rPr>
  </w:style>
  <w:style w:type="character" w:styleId="Strong">
    <w:name w:val="Strong"/>
    <w:basedOn w:val="DefaultParagraphFont"/>
    <w:uiPriority w:val="22"/>
    <w:qFormat/>
    <w:rsid w:val="00CB311E"/>
    <w:rPr>
      <w:b/>
      <w:bCs/>
    </w:rPr>
  </w:style>
  <w:style w:type="paragraph" w:styleId="NormalWeb">
    <w:name w:val="Normal (Web)"/>
    <w:basedOn w:val="Normal"/>
    <w:uiPriority w:val="99"/>
    <w:semiHidden/>
    <w:unhideWhenUsed/>
    <w:rsid w:val="00CB311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B311E"/>
    <w:rPr>
      <w:i/>
      <w:iCs/>
    </w:rPr>
  </w:style>
  <w:style w:type="paragraph" w:styleId="ListParagraph">
    <w:name w:val="List Paragraph"/>
    <w:basedOn w:val="Normal"/>
    <w:uiPriority w:val="34"/>
    <w:qFormat/>
    <w:rsid w:val="000A74E3"/>
    <w:pPr>
      <w:ind w:left="720"/>
      <w:contextualSpacing/>
    </w:pPr>
  </w:style>
  <w:style w:type="table" w:styleId="TableGrid">
    <w:name w:val="Table Grid"/>
    <w:basedOn w:val="TableNormal"/>
    <w:uiPriority w:val="39"/>
    <w:rsid w:val="000A7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698636">
      <w:bodyDiv w:val="1"/>
      <w:marLeft w:val="0"/>
      <w:marRight w:val="0"/>
      <w:marTop w:val="0"/>
      <w:marBottom w:val="0"/>
      <w:divBdr>
        <w:top w:val="none" w:sz="0" w:space="0" w:color="auto"/>
        <w:left w:val="none" w:sz="0" w:space="0" w:color="auto"/>
        <w:bottom w:val="none" w:sz="0" w:space="0" w:color="auto"/>
        <w:right w:val="none" w:sz="0" w:space="0" w:color="auto"/>
      </w:divBdr>
      <w:divsChild>
        <w:div w:id="339702178">
          <w:marLeft w:val="0"/>
          <w:marRight w:val="0"/>
          <w:marTop w:val="0"/>
          <w:marBottom w:val="0"/>
          <w:divBdr>
            <w:top w:val="none" w:sz="0" w:space="0" w:color="auto"/>
            <w:left w:val="none" w:sz="0" w:space="0" w:color="auto"/>
            <w:bottom w:val="none" w:sz="0" w:space="0" w:color="auto"/>
            <w:right w:val="none" w:sz="0" w:space="0" w:color="auto"/>
          </w:divBdr>
          <w:divsChild>
            <w:div w:id="1083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10012</TotalTime>
  <Pages>10</Pages>
  <Words>2907</Words>
  <Characters>16575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Perpustakaan</dc:creator>
  <cp:keywords/>
  <dc:description/>
  <cp:lastModifiedBy>Perpustakaan</cp:lastModifiedBy>
  <cp:revision>16</cp:revision>
  <dcterms:created xsi:type="dcterms:W3CDTF">2025-12-26T16:51:00Z</dcterms:created>
  <dcterms:modified xsi:type="dcterms:W3CDTF">2026-01-13T06:12:00Z</dcterms:modified>
</cp:coreProperties>
</file>